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8150B" w14:textId="592E92D4" w:rsidR="00AD6DA5" w:rsidRPr="000D6F76" w:rsidRDefault="00EF6F50" w:rsidP="00B22BF1">
      <w:pPr>
        <w:spacing w:line="360" w:lineRule="auto"/>
        <w:jc w:val="center"/>
        <w:rPr>
          <w:rFonts w:ascii="Arial" w:eastAsia="Times New Roman" w:hAnsi="Arial" w:cs="Arial"/>
          <w:b/>
          <w:sz w:val="28"/>
          <w:szCs w:val="28"/>
          <w:lang w:eastAsia="es-ES_tradnl"/>
        </w:rPr>
      </w:pPr>
      <w:r w:rsidRPr="000D6F76">
        <w:rPr>
          <w:rFonts w:ascii="Arial" w:eastAsia="Times New Roman" w:hAnsi="Arial" w:cs="Arial"/>
          <w:b/>
          <w:sz w:val="28"/>
          <w:szCs w:val="28"/>
          <w:lang w:eastAsia="es-ES_tradnl"/>
        </w:rPr>
        <w:t xml:space="preserve">Fondo Concursable de </w:t>
      </w:r>
      <w:r w:rsidR="006157CA">
        <w:rPr>
          <w:rFonts w:ascii="Arial" w:eastAsia="Times New Roman" w:hAnsi="Arial" w:cs="Arial"/>
          <w:b/>
          <w:sz w:val="28"/>
          <w:szCs w:val="28"/>
          <w:lang w:eastAsia="es-ES_tradnl"/>
        </w:rPr>
        <w:t>Mejoramiento</w:t>
      </w:r>
      <w:r w:rsidRPr="000D6F76">
        <w:rPr>
          <w:rFonts w:ascii="Arial" w:eastAsia="Times New Roman" w:hAnsi="Arial" w:cs="Arial"/>
          <w:b/>
          <w:sz w:val="28"/>
          <w:szCs w:val="28"/>
          <w:lang w:eastAsia="es-ES_tradnl"/>
        </w:rPr>
        <w:t xml:space="preserve"> </w:t>
      </w:r>
      <w:r w:rsidR="000D6F76">
        <w:rPr>
          <w:rFonts w:ascii="Arial" w:eastAsia="Times New Roman" w:hAnsi="Arial" w:cs="Arial"/>
          <w:b/>
          <w:sz w:val="28"/>
          <w:szCs w:val="28"/>
          <w:lang w:eastAsia="es-ES_tradnl"/>
        </w:rPr>
        <w:t>de Infraestructura Comunitaria</w:t>
      </w:r>
      <w:r w:rsidRPr="000D6F76">
        <w:rPr>
          <w:rFonts w:ascii="Arial" w:eastAsia="Times New Roman" w:hAnsi="Arial" w:cs="Arial"/>
          <w:b/>
          <w:sz w:val="28"/>
          <w:szCs w:val="28"/>
          <w:lang w:eastAsia="es-ES_tradnl"/>
        </w:rPr>
        <w:t xml:space="preserve"> Independencia 2021</w:t>
      </w:r>
    </w:p>
    <w:p w14:paraId="1CBC051D" w14:textId="77777777" w:rsidR="00AD6DA5" w:rsidRDefault="00AD6DA5" w:rsidP="00AD6DA5">
      <w:pPr>
        <w:spacing w:line="360" w:lineRule="auto"/>
        <w:jc w:val="both"/>
        <w:rPr>
          <w:rFonts w:ascii="Arial" w:eastAsia="Times New Roman" w:hAnsi="Arial" w:cs="Arial"/>
          <w:sz w:val="22"/>
          <w:szCs w:val="22"/>
          <w:lang w:eastAsia="es-ES_tradnl"/>
        </w:rPr>
      </w:pPr>
    </w:p>
    <w:p w14:paraId="741CF343" w14:textId="77777777" w:rsidR="00AD6DA5" w:rsidRPr="007024E9" w:rsidRDefault="002A79F4" w:rsidP="00E26207">
      <w:pPr>
        <w:spacing w:line="360" w:lineRule="auto"/>
        <w:jc w:val="both"/>
        <w:rPr>
          <w:rFonts w:ascii="Arial" w:eastAsia="Times New Roman" w:hAnsi="Arial" w:cs="Arial"/>
          <w:b/>
          <w:sz w:val="22"/>
          <w:szCs w:val="22"/>
          <w:lang w:eastAsia="es-ES_tradnl"/>
        </w:rPr>
      </w:pPr>
      <w:r w:rsidRPr="002A79F4">
        <w:rPr>
          <w:rFonts w:ascii="Arial" w:eastAsia="Times New Roman" w:hAnsi="Arial" w:cs="Arial"/>
          <w:b/>
          <w:sz w:val="22"/>
          <w:szCs w:val="22"/>
          <w:lang w:eastAsia="es-ES_tradnl"/>
        </w:rPr>
        <w:t xml:space="preserve">DISPOSICIONES GENERALES </w:t>
      </w:r>
    </w:p>
    <w:p w14:paraId="15AD55BE" w14:textId="55982953" w:rsidR="00EE5CE3" w:rsidRPr="00592D32" w:rsidRDefault="002A79F4" w:rsidP="00E26207">
      <w:pPr>
        <w:pStyle w:val="Prrafodelista"/>
        <w:numPr>
          <w:ilvl w:val="0"/>
          <w:numId w:val="1"/>
        </w:numPr>
        <w:spacing w:line="360" w:lineRule="auto"/>
        <w:jc w:val="both"/>
        <w:rPr>
          <w:rFonts w:ascii="Arial" w:eastAsia="Times New Roman" w:hAnsi="Arial" w:cs="Arial"/>
          <w:sz w:val="22"/>
          <w:szCs w:val="22"/>
          <w:lang w:eastAsia="es-ES_tradnl"/>
        </w:rPr>
      </w:pPr>
      <w:r w:rsidRPr="007024E9">
        <w:rPr>
          <w:rFonts w:ascii="Arial" w:eastAsia="Times New Roman" w:hAnsi="Arial" w:cs="Arial"/>
          <w:b/>
          <w:sz w:val="22"/>
          <w:szCs w:val="22"/>
          <w:lang w:eastAsia="es-ES_tradnl"/>
        </w:rPr>
        <w:t xml:space="preserve">ARTICULO Nº1: </w:t>
      </w:r>
      <w:r w:rsidRPr="007024E9">
        <w:rPr>
          <w:rFonts w:ascii="Arial" w:eastAsia="Times New Roman" w:hAnsi="Arial" w:cs="Arial"/>
          <w:sz w:val="22"/>
          <w:szCs w:val="22"/>
          <w:lang w:eastAsia="es-ES_tradnl"/>
        </w:rPr>
        <w:t xml:space="preserve">El Presente reglamento tiene por objeto normar la postulación y </w:t>
      </w:r>
      <w:r w:rsidRPr="00592D32">
        <w:rPr>
          <w:rFonts w:ascii="Arial" w:eastAsia="Times New Roman" w:hAnsi="Arial" w:cs="Arial"/>
          <w:sz w:val="22"/>
          <w:szCs w:val="22"/>
          <w:lang w:eastAsia="es-ES_tradnl"/>
        </w:rPr>
        <w:t xml:space="preserve">operación del Fondo Concursable de </w:t>
      </w:r>
      <w:r w:rsidR="006157CA">
        <w:rPr>
          <w:rFonts w:ascii="Arial" w:eastAsia="Times New Roman" w:hAnsi="Arial" w:cs="Arial"/>
          <w:sz w:val="22"/>
          <w:szCs w:val="22"/>
          <w:lang w:eastAsia="es-ES_tradnl"/>
        </w:rPr>
        <w:t>Mejoramiento</w:t>
      </w:r>
      <w:r w:rsidRPr="00592D32">
        <w:rPr>
          <w:rFonts w:ascii="Arial" w:eastAsia="Times New Roman" w:hAnsi="Arial" w:cs="Arial"/>
          <w:sz w:val="22"/>
          <w:szCs w:val="22"/>
          <w:lang w:eastAsia="es-ES_tradnl"/>
        </w:rPr>
        <w:t xml:space="preserve"> </w:t>
      </w:r>
      <w:r w:rsidR="00EF6F50" w:rsidRPr="00592D32">
        <w:rPr>
          <w:rFonts w:ascii="Arial" w:eastAsia="Times New Roman" w:hAnsi="Arial" w:cs="Arial"/>
          <w:sz w:val="22"/>
          <w:szCs w:val="22"/>
          <w:lang w:eastAsia="es-ES_tradnl"/>
        </w:rPr>
        <w:t xml:space="preserve">de Infraestructura Comunitaria para la comuna de Independencia. </w:t>
      </w:r>
    </w:p>
    <w:p w14:paraId="35BF0C00" w14:textId="77777777" w:rsidR="00EE5CE3" w:rsidRPr="00592D32" w:rsidRDefault="00EE5CE3" w:rsidP="00E26207">
      <w:pPr>
        <w:pStyle w:val="Prrafodelista"/>
        <w:spacing w:line="360" w:lineRule="auto"/>
        <w:jc w:val="both"/>
        <w:rPr>
          <w:rFonts w:ascii="Arial" w:eastAsia="Times New Roman" w:hAnsi="Arial" w:cs="Arial"/>
          <w:sz w:val="22"/>
          <w:szCs w:val="22"/>
          <w:lang w:eastAsia="es-ES_tradnl"/>
        </w:rPr>
      </w:pPr>
    </w:p>
    <w:p w14:paraId="7D3C3BC1" w14:textId="713C65FC" w:rsidR="00EE5CE3" w:rsidRPr="00592D32" w:rsidRDefault="002A79F4" w:rsidP="00E26207">
      <w:pPr>
        <w:pStyle w:val="Prrafodelista"/>
        <w:numPr>
          <w:ilvl w:val="0"/>
          <w:numId w:val="1"/>
        </w:numPr>
        <w:spacing w:line="360" w:lineRule="auto"/>
        <w:jc w:val="both"/>
        <w:rPr>
          <w:rFonts w:ascii="Arial" w:eastAsia="Times New Roman" w:hAnsi="Arial" w:cs="Arial"/>
          <w:b/>
          <w:sz w:val="22"/>
          <w:szCs w:val="22"/>
          <w:lang w:eastAsia="es-ES_tradnl"/>
        </w:rPr>
      </w:pPr>
      <w:r w:rsidRPr="00592D32">
        <w:rPr>
          <w:rFonts w:ascii="Arial" w:eastAsia="Times New Roman" w:hAnsi="Arial" w:cs="Arial"/>
          <w:b/>
          <w:sz w:val="22"/>
          <w:szCs w:val="22"/>
          <w:lang w:eastAsia="es-ES_tradnl"/>
        </w:rPr>
        <w:t>ARTICULO Nº 2</w:t>
      </w:r>
      <w:r w:rsidR="009A3BBC" w:rsidRPr="00592D32">
        <w:rPr>
          <w:rFonts w:ascii="Arial" w:eastAsia="Times New Roman" w:hAnsi="Arial" w:cs="Arial"/>
          <w:b/>
          <w:sz w:val="22"/>
          <w:szCs w:val="22"/>
          <w:lang w:eastAsia="es-ES_tradnl"/>
        </w:rPr>
        <w:t xml:space="preserve">: Fondo Concursable de </w:t>
      </w:r>
      <w:r w:rsidR="006157CA">
        <w:rPr>
          <w:rFonts w:ascii="Arial" w:eastAsia="Times New Roman" w:hAnsi="Arial" w:cs="Arial"/>
          <w:b/>
          <w:sz w:val="22"/>
          <w:szCs w:val="22"/>
          <w:lang w:eastAsia="es-ES_tradnl"/>
        </w:rPr>
        <w:t>Mejoramiento</w:t>
      </w:r>
      <w:r w:rsidR="009A3BBC" w:rsidRPr="00592D32">
        <w:rPr>
          <w:rFonts w:ascii="Arial" w:eastAsia="Times New Roman" w:hAnsi="Arial" w:cs="Arial"/>
          <w:b/>
          <w:sz w:val="22"/>
          <w:szCs w:val="22"/>
          <w:lang w:eastAsia="es-ES_tradnl"/>
        </w:rPr>
        <w:t xml:space="preserve"> de Infraestructura Comunitaria</w:t>
      </w:r>
      <w:r w:rsidRPr="00592D32">
        <w:rPr>
          <w:rFonts w:ascii="Arial" w:eastAsia="Times New Roman" w:hAnsi="Arial" w:cs="Arial"/>
          <w:sz w:val="22"/>
          <w:szCs w:val="22"/>
          <w:lang w:eastAsia="es-ES_tradnl"/>
        </w:rPr>
        <w:t xml:space="preserve"> es el conjunto de recursos destinados por la Municipalidad </w:t>
      </w:r>
      <w:r w:rsidR="00A10E43" w:rsidRPr="00592D32">
        <w:rPr>
          <w:rFonts w:ascii="Arial" w:eastAsia="Times New Roman" w:hAnsi="Arial" w:cs="Arial"/>
          <w:sz w:val="22"/>
          <w:szCs w:val="22"/>
          <w:lang w:eastAsia="es-ES_tradnl"/>
        </w:rPr>
        <w:t xml:space="preserve">de Independencia (en adelante, </w:t>
      </w:r>
      <w:r w:rsidRPr="00592D32">
        <w:rPr>
          <w:rFonts w:ascii="Arial" w:eastAsia="Times New Roman" w:hAnsi="Arial" w:cs="Arial"/>
          <w:b/>
          <w:sz w:val="22"/>
          <w:szCs w:val="22"/>
          <w:lang w:eastAsia="es-ES_tradnl"/>
        </w:rPr>
        <w:t>la Munici</w:t>
      </w:r>
      <w:r w:rsidR="00A10E43" w:rsidRPr="00592D32">
        <w:rPr>
          <w:rFonts w:ascii="Arial" w:eastAsia="Times New Roman" w:hAnsi="Arial" w:cs="Arial"/>
          <w:b/>
          <w:sz w:val="22"/>
          <w:szCs w:val="22"/>
          <w:lang w:eastAsia="es-ES_tradnl"/>
        </w:rPr>
        <w:t>palidad</w:t>
      </w:r>
      <w:r w:rsidRPr="00592D32">
        <w:rPr>
          <w:rFonts w:ascii="Arial" w:eastAsia="Times New Roman" w:hAnsi="Arial" w:cs="Arial"/>
          <w:sz w:val="22"/>
          <w:szCs w:val="22"/>
          <w:lang w:eastAsia="es-ES_tradnl"/>
        </w:rPr>
        <w:t>) para apoyar proyectos específicos de interés común, en el ámbito local, que contribuyan al desarrollo de las organizaciones y al fortalecimiento de las redes loc</w:t>
      </w:r>
      <w:r w:rsidR="00011B9C" w:rsidRPr="00592D32">
        <w:rPr>
          <w:rFonts w:ascii="Arial" w:eastAsia="Times New Roman" w:hAnsi="Arial" w:cs="Arial"/>
          <w:sz w:val="22"/>
          <w:szCs w:val="22"/>
          <w:lang w:eastAsia="es-ES_tradnl"/>
        </w:rPr>
        <w:t xml:space="preserve">ales existentes en cada barrio. </w:t>
      </w:r>
      <w:r w:rsidR="00396630" w:rsidRPr="00592D32">
        <w:rPr>
          <w:rFonts w:ascii="Arial" w:eastAsia="Times New Roman" w:hAnsi="Arial" w:cs="Arial"/>
          <w:b/>
          <w:sz w:val="22"/>
          <w:szCs w:val="22"/>
          <w:lang w:eastAsia="es-ES_tradnl"/>
        </w:rPr>
        <w:t xml:space="preserve">Fondo Concursable de </w:t>
      </w:r>
      <w:r w:rsidR="006157CA" w:rsidRPr="006157CA">
        <w:rPr>
          <w:rFonts w:ascii="Arial" w:eastAsia="Times New Roman" w:hAnsi="Arial" w:cs="Arial"/>
          <w:b/>
          <w:sz w:val="22"/>
          <w:szCs w:val="22"/>
          <w:lang w:eastAsia="es-ES_tradnl"/>
        </w:rPr>
        <w:t>Mejoramiento</w:t>
      </w:r>
      <w:r w:rsidR="006157CA" w:rsidRPr="00592D32">
        <w:rPr>
          <w:rFonts w:ascii="Arial" w:eastAsia="Times New Roman" w:hAnsi="Arial" w:cs="Arial"/>
          <w:b/>
          <w:sz w:val="22"/>
          <w:szCs w:val="22"/>
          <w:lang w:eastAsia="es-ES_tradnl"/>
        </w:rPr>
        <w:t xml:space="preserve"> </w:t>
      </w:r>
      <w:r w:rsidR="00396630" w:rsidRPr="00592D32">
        <w:rPr>
          <w:rFonts w:ascii="Arial" w:eastAsia="Times New Roman" w:hAnsi="Arial" w:cs="Arial"/>
          <w:b/>
          <w:sz w:val="22"/>
          <w:szCs w:val="22"/>
          <w:lang w:eastAsia="es-ES_tradnl"/>
        </w:rPr>
        <w:t>de Infraestructura Comunitaria – Independencia 2021</w:t>
      </w:r>
      <w:r w:rsidR="00E26207" w:rsidRPr="00592D32">
        <w:rPr>
          <w:rFonts w:ascii="Arial" w:eastAsia="Times New Roman" w:hAnsi="Arial" w:cs="Arial"/>
          <w:b/>
          <w:sz w:val="22"/>
          <w:szCs w:val="22"/>
          <w:lang w:eastAsia="es-ES_tradnl"/>
        </w:rPr>
        <w:t xml:space="preserve"> </w:t>
      </w:r>
      <w:r w:rsidR="00011B9C" w:rsidRPr="00592D32">
        <w:rPr>
          <w:rFonts w:ascii="Arial" w:eastAsia="Times New Roman" w:hAnsi="Arial" w:cs="Arial"/>
          <w:sz w:val="22"/>
          <w:szCs w:val="22"/>
          <w:lang w:eastAsia="es-ES_tradnl"/>
        </w:rPr>
        <w:t>tendrá por objetivo financiar completa o parcialmente proyectos de mejoramiento de las condiciones de habitabilidad de las sedes comunitarias</w:t>
      </w:r>
      <w:r w:rsidR="007024E9" w:rsidRPr="00592D32">
        <w:rPr>
          <w:rFonts w:ascii="Arial" w:eastAsia="Times New Roman" w:hAnsi="Arial" w:cs="Arial"/>
          <w:sz w:val="22"/>
          <w:szCs w:val="22"/>
          <w:lang w:eastAsia="es-ES_tradnl"/>
        </w:rPr>
        <w:t>.</w:t>
      </w:r>
    </w:p>
    <w:p w14:paraId="0ACD6090" w14:textId="77777777" w:rsidR="00EE5CE3" w:rsidRPr="00592D32" w:rsidRDefault="00EE5CE3" w:rsidP="00EE5CE3">
      <w:pPr>
        <w:spacing w:line="360" w:lineRule="auto"/>
        <w:jc w:val="both"/>
        <w:rPr>
          <w:rFonts w:ascii="Arial" w:eastAsia="Times New Roman" w:hAnsi="Arial" w:cs="Arial"/>
          <w:sz w:val="22"/>
          <w:szCs w:val="22"/>
          <w:lang w:eastAsia="es-ES_tradnl"/>
        </w:rPr>
      </w:pPr>
    </w:p>
    <w:p w14:paraId="03FE3B20" w14:textId="701A80C1" w:rsidR="00EE5CE3" w:rsidRPr="00592D32" w:rsidRDefault="002A79F4" w:rsidP="00AD6DA5">
      <w:pPr>
        <w:pStyle w:val="Prrafodelista"/>
        <w:numPr>
          <w:ilvl w:val="0"/>
          <w:numId w:val="1"/>
        </w:numPr>
        <w:spacing w:line="360" w:lineRule="auto"/>
        <w:jc w:val="both"/>
        <w:rPr>
          <w:rFonts w:ascii="Arial" w:eastAsia="Times New Roman" w:hAnsi="Arial" w:cs="Arial"/>
          <w:sz w:val="22"/>
          <w:szCs w:val="22"/>
          <w:lang w:eastAsia="es-ES_tradnl"/>
        </w:rPr>
      </w:pPr>
      <w:r w:rsidRPr="00592D32">
        <w:rPr>
          <w:rFonts w:ascii="Arial" w:eastAsia="Times New Roman" w:hAnsi="Arial" w:cs="Arial"/>
          <w:b/>
          <w:sz w:val="22"/>
          <w:szCs w:val="22"/>
          <w:lang w:eastAsia="es-ES_tradnl"/>
        </w:rPr>
        <w:t>ARTICULO Nº 3:</w:t>
      </w:r>
      <w:r w:rsidRPr="00592D32">
        <w:rPr>
          <w:rFonts w:ascii="Arial" w:eastAsia="Times New Roman" w:hAnsi="Arial" w:cs="Arial"/>
          <w:sz w:val="22"/>
          <w:szCs w:val="22"/>
          <w:lang w:eastAsia="es-ES_tradnl"/>
        </w:rPr>
        <w:t xml:space="preserve"> </w:t>
      </w:r>
      <w:r w:rsidR="00815A97">
        <w:rPr>
          <w:rFonts w:ascii="Arial" w:eastAsia="Times New Roman" w:hAnsi="Arial" w:cs="Arial"/>
          <w:sz w:val="22"/>
          <w:szCs w:val="22"/>
          <w:lang w:eastAsia="es-ES_tradnl"/>
        </w:rPr>
        <w:t xml:space="preserve">El </w:t>
      </w:r>
      <w:r w:rsidR="00E26207" w:rsidRPr="00592D32">
        <w:rPr>
          <w:rFonts w:ascii="Arial" w:eastAsia="Times New Roman" w:hAnsi="Arial" w:cs="Arial"/>
          <w:sz w:val="22"/>
          <w:szCs w:val="22"/>
          <w:lang w:eastAsia="es-ES_tradnl"/>
        </w:rPr>
        <w:t xml:space="preserve">Fondo Concursable de </w:t>
      </w:r>
      <w:r w:rsidR="006157CA">
        <w:rPr>
          <w:rFonts w:ascii="Arial" w:eastAsia="Times New Roman" w:hAnsi="Arial" w:cs="Arial"/>
          <w:sz w:val="22"/>
          <w:szCs w:val="22"/>
          <w:lang w:eastAsia="es-ES_tradnl"/>
        </w:rPr>
        <w:t>Mejoramiento</w:t>
      </w:r>
      <w:r w:rsidR="00E26207" w:rsidRPr="00592D32">
        <w:rPr>
          <w:rFonts w:ascii="Arial" w:eastAsia="Times New Roman" w:hAnsi="Arial" w:cs="Arial"/>
          <w:sz w:val="22"/>
          <w:szCs w:val="22"/>
          <w:lang w:eastAsia="es-ES_tradnl"/>
        </w:rPr>
        <w:t xml:space="preserve"> de Infraestructura C</w:t>
      </w:r>
      <w:r w:rsidR="00815A97">
        <w:rPr>
          <w:rFonts w:ascii="Arial" w:eastAsia="Times New Roman" w:hAnsi="Arial" w:cs="Arial"/>
          <w:sz w:val="22"/>
          <w:szCs w:val="22"/>
          <w:lang w:eastAsia="es-ES_tradnl"/>
        </w:rPr>
        <w:t xml:space="preserve">omunitaria – Independencia 2021, </w:t>
      </w:r>
      <w:r w:rsidR="004C30F3">
        <w:rPr>
          <w:rFonts w:ascii="Arial" w:eastAsia="Times New Roman" w:hAnsi="Arial" w:cs="Arial"/>
          <w:sz w:val="22"/>
          <w:szCs w:val="22"/>
          <w:lang w:eastAsia="es-ES_tradnl"/>
        </w:rPr>
        <w:t xml:space="preserve">privilegiará los proyectos </w:t>
      </w:r>
      <w:r w:rsidRPr="00592D32">
        <w:rPr>
          <w:rFonts w:ascii="Arial" w:eastAsia="Times New Roman" w:hAnsi="Arial" w:cs="Arial"/>
          <w:sz w:val="22"/>
          <w:szCs w:val="22"/>
          <w:lang w:eastAsia="es-ES_tradnl"/>
        </w:rPr>
        <w:t>que involucren a dos o más Org</w:t>
      </w:r>
      <w:r w:rsidR="00011B9C" w:rsidRPr="00592D32">
        <w:rPr>
          <w:rFonts w:ascii="Arial" w:eastAsia="Times New Roman" w:hAnsi="Arial" w:cs="Arial"/>
          <w:sz w:val="22"/>
          <w:szCs w:val="22"/>
          <w:lang w:eastAsia="es-ES_tradnl"/>
        </w:rPr>
        <w:t>anizaciones Comunitarias, sean e</w:t>
      </w:r>
      <w:r w:rsidRPr="00592D32">
        <w:rPr>
          <w:rFonts w:ascii="Arial" w:eastAsia="Times New Roman" w:hAnsi="Arial" w:cs="Arial"/>
          <w:sz w:val="22"/>
          <w:szCs w:val="22"/>
          <w:lang w:eastAsia="es-ES_tradnl"/>
        </w:rPr>
        <w:t xml:space="preserve">stas Territoriales, Funcionales o Relevantes. Al momento de la postulación, las organizaciones </w:t>
      </w:r>
      <w:proofErr w:type="spellStart"/>
      <w:r w:rsidRPr="00592D32">
        <w:rPr>
          <w:rFonts w:ascii="Arial" w:eastAsia="Times New Roman" w:hAnsi="Arial" w:cs="Arial"/>
          <w:sz w:val="22"/>
          <w:szCs w:val="22"/>
          <w:lang w:eastAsia="es-ES_tradnl"/>
        </w:rPr>
        <w:t>patrocinantes</w:t>
      </w:r>
      <w:proofErr w:type="spellEnd"/>
      <w:r w:rsidRPr="00592D32">
        <w:rPr>
          <w:rFonts w:ascii="Arial" w:eastAsia="Times New Roman" w:hAnsi="Arial" w:cs="Arial"/>
          <w:sz w:val="22"/>
          <w:szCs w:val="22"/>
          <w:lang w:eastAsia="es-ES_tradnl"/>
        </w:rPr>
        <w:t xml:space="preserve"> deberán individualizar, de entre ellas, a la organización que recibirá de esta Municipalidad los dineros provenientes de este Fondo. </w:t>
      </w:r>
    </w:p>
    <w:p w14:paraId="4B2EE0B0" w14:textId="77777777" w:rsidR="00EE5CE3" w:rsidRPr="00592D32" w:rsidRDefault="00EE5CE3" w:rsidP="00EE5CE3">
      <w:pPr>
        <w:spacing w:line="360" w:lineRule="auto"/>
        <w:jc w:val="both"/>
        <w:rPr>
          <w:rFonts w:ascii="Arial" w:eastAsia="Times New Roman" w:hAnsi="Arial" w:cs="Arial"/>
          <w:sz w:val="22"/>
          <w:szCs w:val="22"/>
          <w:lang w:eastAsia="es-ES_tradnl"/>
        </w:rPr>
      </w:pPr>
    </w:p>
    <w:p w14:paraId="0FA0A6DD" w14:textId="67D7ABE0" w:rsidR="00EE5CE3" w:rsidRPr="00592D32" w:rsidRDefault="002A79F4" w:rsidP="00EE5CE3">
      <w:pPr>
        <w:pStyle w:val="Prrafodelista"/>
        <w:numPr>
          <w:ilvl w:val="0"/>
          <w:numId w:val="1"/>
        </w:numPr>
        <w:spacing w:line="360" w:lineRule="auto"/>
        <w:jc w:val="both"/>
        <w:rPr>
          <w:rFonts w:ascii="Arial" w:eastAsia="Times New Roman" w:hAnsi="Arial" w:cs="Arial"/>
          <w:sz w:val="22"/>
          <w:szCs w:val="22"/>
          <w:lang w:eastAsia="es-ES_tradnl"/>
        </w:rPr>
      </w:pPr>
      <w:r w:rsidRPr="00592D32">
        <w:rPr>
          <w:rFonts w:ascii="Arial" w:eastAsia="Times New Roman" w:hAnsi="Arial" w:cs="Arial"/>
          <w:b/>
          <w:sz w:val="22"/>
          <w:szCs w:val="22"/>
          <w:lang w:eastAsia="es-ES_tradnl"/>
        </w:rPr>
        <w:t>ARTICULO Nº 4:</w:t>
      </w:r>
      <w:r w:rsidR="00592D32" w:rsidRPr="00592D32">
        <w:rPr>
          <w:rFonts w:ascii="Arial" w:eastAsia="Times New Roman" w:hAnsi="Arial" w:cs="Arial"/>
          <w:sz w:val="22"/>
          <w:szCs w:val="22"/>
          <w:lang w:eastAsia="es-ES_tradnl"/>
        </w:rPr>
        <w:t xml:space="preserve"> La Municipalidad destinará $10</w:t>
      </w:r>
      <w:r w:rsidRPr="00592D32">
        <w:rPr>
          <w:rFonts w:ascii="Arial" w:eastAsia="Times New Roman" w:hAnsi="Arial" w:cs="Arial"/>
          <w:sz w:val="22"/>
          <w:szCs w:val="22"/>
          <w:lang w:eastAsia="es-ES_tradnl"/>
        </w:rPr>
        <w:t>.000.000 (</w:t>
      </w:r>
      <w:r w:rsidR="00592D32" w:rsidRPr="00592D32">
        <w:rPr>
          <w:rFonts w:ascii="Arial" w:eastAsia="Times New Roman" w:hAnsi="Arial" w:cs="Arial"/>
          <w:sz w:val="22"/>
          <w:szCs w:val="22"/>
          <w:lang w:eastAsia="es-ES_tradnl"/>
        </w:rPr>
        <w:t xml:space="preserve">diez </w:t>
      </w:r>
      <w:r w:rsidRPr="00592D32">
        <w:rPr>
          <w:rFonts w:ascii="Arial" w:eastAsia="Times New Roman" w:hAnsi="Arial" w:cs="Arial"/>
          <w:sz w:val="22"/>
          <w:szCs w:val="22"/>
          <w:lang w:eastAsia="es-ES_tradnl"/>
        </w:rPr>
        <w:t xml:space="preserve">millones de pesos) a financiar iniciativas en ambas modalidades según la prelación que establezca la comisión evaluadora de acuerdo a los criterios definidos en el presente Reglamento. El pago de los aportes a cada proyecto se realizará en </w:t>
      </w:r>
      <w:r w:rsidR="00C36158" w:rsidRPr="00592D32">
        <w:rPr>
          <w:rFonts w:ascii="Arial" w:eastAsia="Times New Roman" w:hAnsi="Arial" w:cs="Arial"/>
          <w:sz w:val="22"/>
          <w:szCs w:val="22"/>
          <w:lang w:eastAsia="es-ES_tradnl"/>
        </w:rPr>
        <w:t>el mes de octubre</w:t>
      </w:r>
      <w:r w:rsidRPr="00592D32">
        <w:rPr>
          <w:rFonts w:ascii="Arial" w:eastAsia="Times New Roman" w:hAnsi="Arial" w:cs="Arial"/>
          <w:sz w:val="22"/>
          <w:szCs w:val="22"/>
          <w:lang w:eastAsia="es-ES_tradnl"/>
        </w:rPr>
        <w:t>, de acuerdo al orden de prelación mencionado, la fecha de ejecución de los proyectos y la disponibilidad presupuestaria.</w:t>
      </w:r>
    </w:p>
    <w:p w14:paraId="6CBA46B1" w14:textId="77777777" w:rsidR="00815A97" w:rsidRDefault="00815A97" w:rsidP="00011B9C">
      <w:pPr>
        <w:spacing w:line="360" w:lineRule="auto"/>
        <w:jc w:val="both"/>
        <w:rPr>
          <w:rFonts w:ascii="Arial" w:eastAsia="Times New Roman" w:hAnsi="Arial" w:cs="Arial"/>
          <w:b/>
          <w:sz w:val="22"/>
          <w:szCs w:val="22"/>
          <w:lang w:eastAsia="es-ES_tradnl"/>
        </w:rPr>
      </w:pPr>
    </w:p>
    <w:p w14:paraId="219A3C90" w14:textId="77777777" w:rsidR="00FC29B5" w:rsidRDefault="00FC29B5" w:rsidP="00011B9C">
      <w:pPr>
        <w:spacing w:line="360" w:lineRule="auto"/>
        <w:jc w:val="both"/>
        <w:rPr>
          <w:rFonts w:ascii="Arial" w:eastAsia="Times New Roman" w:hAnsi="Arial" w:cs="Arial"/>
          <w:b/>
          <w:sz w:val="22"/>
          <w:szCs w:val="22"/>
          <w:lang w:eastAsia="es-ES_tradnl"/>
        </w:rPr>
      </w:pPr>
    </w:p>
    <w:p w14:paraId="013A90E1" w14:textId="59E97855" w:rsidR="00011B9C" w:rsidRPr="007024E9" w:rsidRDefault="002A79F4" w:rsidP="00011B9C">
      <w:pPr>
        <w:spacing w:line="360" w:lineRule="auto"/>
        <w:jc w:val="both"/>
        <w:rPr>
          <w:rFonts w:ascii="Arial" w:eastAsia="Times New Roman" w:hAnsi="Arial" w:cs="Arial"/>
          <w:b/>
          <w:sz w:val="22"/>
          <w:szCs w:val="22"/>
          <w:lang w:eastAsia="es-ES_tradnl"/>
        </w:rPr>
      </w:pPr>
      <w:r w:rsidRPr="007024E9">
        <w:rPr>
          <w:rFonts w:ascii="Arial" w:eastAsia="Times New Roman" w:hAnsi="Arial" w:cs="Arial"/>
          <w:b/>
          <w:sz w:val="22"/>
          <w:szCs w:val="22"/>
          <w:lang w:eastAsia="es-ES_tradnl"/>
        </w:rPr>
        <w:lastRenderedPageBreak/>
        <w:t xml:space="preserve">DE LA POSTULACION </w:t>
      </w:r>
    </w:p>
    <w:p w14:paraId="3ED4B2D3" w14:textId="60009116" w:rsidR="00EE5CE3" w:rsidRPr="00592D32" w:rsidRDefault="002A79F4" w:rsidP="00011B9C">
      <w:pPr>
        <w:pStyle w:val="Prrafodelista"/>
        <w:numPr>
          <w:ilvl w:val="0"/>
          <w:numId w:val="1"/>
        </w:numPr>
        <w:spacing w:line="360" w:lineRule="auto"/>
        <w:jc w:val="both"/>
        <w:rPr>
          <w:rFonts w:ascii="Arial" w:eastAsia="Times New Roman" w:hAnsi="Arial" w:cs="Arial"/>
          <w:sz w:val="22"/>
          <w:szCs w:val="22"/>
          <w:lang w:eastAsia="es-ES_tradnl"/>
        </w:rPr>
      </w:pPr>
      <w:r w:rsidRPr="007024E9">
        <w:rPr>
          <w:rFonts w:ascii="Arial" w:eastAsia="Times New Roman" w:hAnsi="Arial" w:cs="Arial"/>
          <w:b/>
          <w:sz w:val="22"/>
          <w:szCs w:val="22"/>
          <w:lang w:eastAsia="es-ES_tradnl"/>
        </w:rPr>
        <w:t>ARTICULO Nº 5:</w:t>
      </w:r>
      <w:r w:rsidRPr="007024E9">
        <w:rPr>
          <w:rFonts w:ascii="Arial" w:eastAsia="Times New Roman" w:hAnsi="Arial" w:cs="Arial"/>
          <w:sz w:val="22"/>
          <w:szCs w:val="22"/>
          <w:lang w:eastAsia="es-ES_tradnl"/>
        </w:rPr>
        <w:t xml:space="preserve"> Las organizaciones comunitarias deberán presentar a la Municipalidad un proyecto que justifique el mon</w:t>
      </w:r>
      <w:r w:rsidR="007024E9">
        <w:rPr>
          <w:rFonts w:ascii="Arial" w:eastAsia="Times New Roman" w:hAnsi="Arial" w:cs="Arial"/>
          <w:sz w:val="22"/>
          <w:szCs w:val="22"/>
          <w:lang w:eastAsia="es-ES_tradnl"/>
        </w:rPr>
        <w:t xml:space="preserve">to de la contribución </w:t>
      </w:r>
      <w:r w:rsidR="007024E9" w:rsidRPr="00592D32">
        <w:rPr>
          <w:rFonts w:ascii="Arial" w:eastAsia="Times New Roman" w:hAnsi="Arial" w:cs="Arial"/>
          <w:sz w:val="22"/>
          <w:szCs w:val="22"/>
          <w:lang w:eastAsia="es-ES_tradnl"/>
        </w:rPr>
        <w:t>solicitado</w:t>
      </w:r>
      <w:r w:rsidRPr="00592D32">
        <w:rPr>
          <w:rFonts w:ascii="Arial" w:eastAsia="Times New Roman" w:hAnsi="Arial" w:cs="Arial"/>
          <w:sz w:val="22"/>
          <w:szCs w:val="22"/>
          <w:lang w:eastAsia="es-ES_tradnl"/>
        </w:rPr>
        <w:t>,</w:t>
      </w:r>
      <w:r w:rsidR="00011B9C" w:rsidRPr="00592D32">
        <w:rPr>
          <w:rFonts w:ascii="Arial" w:eastAsia="Times New Roman" w:hAnsi="Arial" w:cs="Arial"/>
          <w:sz w:val="22"/>
          <w:szCs w:val="22"/>
          <w:lang w:eastAsia="es-ES_tradnl"/>
        </w:rPr>
        <w:t xml:space="preserve"> incluyendo el cronograma de intervención del espacio y el detalle </w:t>
      </w:r>
      <w:r w:rsidR="005577E4" w:rsidRPr="00592D32">
        <w:rPr>
          <w:rFonts w:ascii="Arial" w:eastAsia="Times New Roman" w:hAnsi="Arial" w:cs="Arial"/>
          <w:sz w:val="22"/>
          <w:szCs w:val="22"/>
          <w:lang w:eastAsia="es-ES_tradnl"/>
        </w:rPr>
        <w:t xml:space="preserve">de los </w:t>
      </w:r>
      <w:r w:rsidRPr="00592D32">
        <w:rPr>
          <w:rFonts w:ascii="Arial" w:eastAsia="Times New Roman" w:hAnsi="Arial" w:cs="Arial"/>
          <w:sz w:val="22"/>
          <w:szCs w:val="22"/>
          <w:lang w:eastAsia="es-ES_tradnl"/>
        </w:rPr>
        <w:t xml:space="preserve">bienes y servicios financiados con estos recursos. Sin perjuicio de lo anterior dichos proyectos podrán contemplar otras fuentes de financiamiento, las que deberán quedar explicitadas y acreditadas al momento de la postulación </w:t>
      </w:r>
    </w:p>
    <w:p w14:paraId="00DD0D24" w14:textId="77777777" w:rsidR="00EE5CE3" w:rsidRPr="007024E9" w:rsidRDefault="00EE5CE3" w:rsidP="00EE5CE3">
      <w:pPr>
        <w:spacing w:line="360" w:lineRule="auto"/>
        <w:jc w:val="both"/>
        <w:rPr>
          <w:rFonts w:ascii="Arial" w:eastAsia="Times New Roman" w:hAnsi="Arial" w:cs="Arial"/>
          <w:sz w:val="22"/>
          <w:szCs w:val="22"/>
          <w:lang w:eastAsia="es-ES_tradnl"/>
        </w:rPr>
      </w:pPr>
    </w:p>
    <w:p w14:paraId="3B4DDDC5" w14:textId="39592442" w:rsidR="009F42E8" w:rsidRPr="007024E9" w:rsidRDefault="002A79F4" w:rsidP="007D3B38">
      <w:pPr>
        <w:pStyle w:val="Prrafodelista"/>
        <w:numPr>
          <w:ilvl w:val="0"/>
          <w:numId w:val="1"/>
        </w:numPr>
        <w:spacing w:line="360" w:lineRule="auto"/>
        <w:jc w:val="both"/>
        <w:rPr>
          <w:rFonts w:ascii="Arial" w:eastAsia="Times New Roman" w:hAnsi="Arial" w:cs="Arial"/>
          <w:sz w:val="22"/>
          <w:szCs w:val="22"/>
          <w:lang w:eastAsia="es-ES_tradnl"/>
        </w:rPr>
      </w:pPr>
      <w:r w:rsidRPr="007024E9">
        <w:rPr>
          <w:rFonts w:ascii="Arial" w:eastAsia="Times New Roman" w:hAnsi="Arial" w:cs="Arial"/>
          <w:b/>
          <w:sz w:val="22"/>
          <w:szCs w:val="22"/>
          <w:lang w:eastAsia="es-ES_tradnl"/>
        </w:rPr>
        <w:t xml:space="preserve">ARTICULO Nº </w:t>
      </w:r>
      <w:r w:rsidRPr="00592D32">
        <w:rPr>
          <w:rFonts w:ascii="Arial" w:eastAsia="Times New Roman" w:hAnsi="Arial" w:cs="Arial"/>
          <w:b/>
          <w:sz w:val="22"/>
          <w:szCs w:val="22"/>
          <w:lang w:eastAsia="es-ES_tradnl"/>
        </w:rPr>
        <w:t>6:</w:t>
      </w:r>
      <w:r w:rsidRPr="00592D32">
        <w:rPr>
          <w:rFonts w:ascii="Arial" w:eastAsia="Times New Roman" w:hAnsi="Arial" w:cs="Arial"/>
          <w:sz w:val="22"/>
          <w:szCs w:val="22"/>
          <w:lang w:eastAsia="es-ES_tradnl"/>
        </w:rPr>
        <w:t xml:space="preserve"> </w:t>
      </w:r>
      <w:r w:rsidR="009F42E8" w:rsidRPr="00592D32">
        <w:rPr>
          <w:rFonts w:ascii="Arial" w:eastAsia="Times New Roman" w:hAnsi="Arial" w:cs="Arial"/>
          <w:sz w:val="22"/>
          <w:szCs w:val="22"/>
          <w:lang w:eastAsia="es-ES_tradnl"/>
        </w:rPr>
        <w:t>La organización</w:t>
      </w:r>
      <w:r w:rsidR="00F60CB9" w:rsidRPr="00592D32">
        <w:rPr>
          <w:rFonts w:ascii="Arial" w:eastAsia="Times New Roman" w:hAnsi="Arial" w:cs="Arial"/>
          <w:sz w:val="22"/>
          <w:szCs w:val="22"/>
          <w:lang w:eastAsia="es-ES_tradnl"/>
        </w:rPr>
        <w:t xml:space="preserve"> u organizaciones</w:t>
      </w:r>
      <w:r w:rsidR="009F42E8" w:rsidRPr="00592D32">
        <w:rPr>
          <w:rFonts w:ascii="Arial" w:eastAsia="Times New Roman" w:hAnsi="Arial" w:cs="Arial"/>
          <w:sz w:val="22"/>
          <w:szCs w:val="22"/>
          <w:lang w:eastAsia="es-ES_tradnl"/>
        </w:rPr>
        <w:t xml:space="preserve"> podrá</w:t>
      </w:r>
      <w:r w:rsidR="00F60CB9" w:rsidRPr="00592D32">
        <w:rPr>
          <w:rFonts w:ascii="Arial" w:eastAsia="Times New Roman" w:hAnsi="Arial" w:cs="Arial"/>
          <w:sz w:val="22"/>
          <w:szCs w:val="22"/>
          <w:lang w:eastAsia="es-ES_tradnl"/>
        </w:rPr>
        <w:t>n</w:t>
      </w:r>
      <w:r w:rsidR="009F42E8" w:rsidRPr="00592D32">
        <w:rPr>
          <w:rFonts w:ascii="Arial" w:eastAsia="Times New Roman" w:hAnsi="Arial" w:cs="Arial"/>
          <w:sz w:val="22"/>
          <w:szCs w:val="22"/>
          <w:lang w:eastAsia="es-ES_tradnl"/>
        </w:rPr>
        <w:t xml:space="preserve"> solicitar un monto máximo por proyecto de hasta $</w:t>
      </w:r>
      <w:r w:rsidR="00592D32" w:rsidRPr="00592D32">
        <w:rPr>
          <w:rFonts w:ascii="Arial" w:eastAsia="Times New Roman" w:hAnsi="Arial" w:cs="Arial"/>
          <w:sz w:val="22"/>
          <w:szCs w:val="22"/>
          <w:lang w:eastAsia="es-ES_tradnl"/>
        </w:rPr>
        <w:t>1.0</w:t>
      </w:r>
      <w:r w:rsidR="00592D32">
        <w:rPr>
          <w:rFonts w:ascii="Arial" w:eastAsia="Times New Roman" w:hAnsi="Arial" w:cs="Arial"/>
          <w:sz w:val="22"/>
          <w:szCs w:val="22"/>
          <w:lang w:eastAsia="es-ES_tradnl"/>
        </w:rPr>
        <w:t>00.000 (un millón de</w:t>
      </w:r>
      <w:r w:rsidR="009F42E8" w:rsidRPr="00592D32">
        <w:rPr>
          <w:rFonts w:ascii="Arial" w:eastAsia="Times New Roman" w:hAnsi="Arial" w:cs="Arial"/>
          <w:sz w:val="22"/>
          <w:szCs w:val="22"/>
          <w:lang w:eastAsia="es-ES_tradnl"/>
        </w:rPr>
        <w:t xml:space="preserve"> pesos)</w:t>
      </w:r>
      <w:r w:rsidR="00140783" w:rsidRPr="00592D32">
        <w:rPr>
          <w:rFonts w:ascii="Arial" w:eastAsia="Times New Roman" w:hAnsi="Arial" w:cs="Arial"/>
          <w:sz w:val="22"/>
          <w:szCs w:val="22"/>
          <w:lang w:eastAsia="es-ES_tradnl"/>
        </w:rPr>
        <w:t>.</w:t>
      </w:r>
    </w:p>
    <w:p w14:paraId="3541912E" w14:textId="77777777" w:rsidR="00EE5CE3" w:rsidRPr="007024E9" w:rsidRDefault="00EE5CE3" w:rsidP="00EE5CE3">
      <w:pPr>
        <w:spacing w:line="360" w:lineRule="auto"/>
        <w:jc w:val="both"/>
        <w:rPr>
          <w:rFonts w:ascii="Arial" w:eastAsia="Times New Roman" w:hAnsi="Arial" w:cs="Arial"/>
          <w:sz w:val="22"/>
          <w:szCs w:val="22"/>
          <w:lang w:eastAsia="es-ES_tradnl"/>
        </w:rPr>
      </w:pPr>
    </w:p>
    <w:p w14:paraId="2F6B6302" w14:textId="28E4F998" w:rsidR="00EE5CE3" w:rsidRPr="007024E9" w:rsidRDefault="002A79F4" w:rsidP="00AD6DA5">
      <w:pPr>
        <w:pStyle w:val="Prrafodelista"/>
        <w:numPr>
          <w:ilvl w:val="0"/>
          <w:numId w:val="1"/>
        </w:numPr>
        <w:spacing w:line="360" w:lineRule="auto"/>
        <w:jc w:val="both"/>
        <w:rPr>
          <w:rFonts w:ascii="Arial" w:eastAsia="Times New Roman" w:hAnsi="Arial" w:cs="Arial"/>
          <w:sz w:val="22"/>
          <w:szCs w:val="22"/>
          <w:lang w:eastAsia="es-ES_tradnl"/>
        </w:rPr>
      </w:pPr>
      <w:r w:rsidRPr="007024E9">
        <w:rPr>
          <w:rFonts w:ascii="Arial" w:eastAsia="Times New Roman" w:hAnsi="Arial" w:cs="Arial"/>
          <w:b/>
          <w:sz w:val="22"/>
          <w:szCs w:val="22"/>
          <w:lang w:eastAsia="es-ES_tradnl"/>
        </w:rPr>
        <w:t>ARTICULO Nº 7:</w:t>
      </w:r>
      <w:r w:rsidRPr="007024E9">
        <w:rPr>
          <w:rFonts w:ascii="Arial" w:eastAsia="Times New Roman" w:hAnsi="Arial" w:cs="Arial"/>
          <w:sz w:val="22"/>
          <w:szCs w:val="22"/>
          <w:lang w:eastAsia="es-ES_tradnl"/>
        </w:rPr>
        <w:t xml:space="preserve"> Podrán participar en </w:t>
      </w:r>
      <w:r w:rsidRPr="00592D32">
        <w:rPr>
          <w:rFonts w:ascii="Arial" w:eastAsia="Times New Roman" w:hAnsi="Arial" w:cs="Arial"/>
          <w:sz w:val="22"/>
          <w:szCs w:val="22"/>
          <w:lang w:eastAsia="es-ES_tradnl"/>
        </w:rPr>
        <w:t xml:space="preserve">el </w:t>
      </w:r>
      <w:r w:rsidR="007024E9" w:rsidRPr="00592D32">
        <w:rPr>
          <w:rFonts w:ascii="Arial" w:eastAsia="Times New Roman" w:hAnsi="Arial" w:cs="Arial"/>
          <w:b/>
          <w:sz w:val="22"/>
          <w:szCs w:val="22"/>
          <w:lang w:eastAsia="es-ES_tradnl"/>
        </w:rPr>
        <w:t xml:space="preserve">Fondo Concursable </w:t>
      </w:r>
      <w:r w:rsidR="007024E9" w:rsidRPr="006157CA">
        <w:rPr>
          <w:rFonts w:ascii="Arial" w:eastAsia="Times New Roman" w:hAnsi="Arial" w:cs="Arial"/>
          <w:b/>
          <w:sz w:val="22"/>
          <w:szCs w:val="22"/>
          <w:lang w:eastAsia="es-ES_tradnl"/>
        </w:rPr>
        <w:t xml:space="preserve">de </w:t>
      </w:r>
      <w:r w:rsidR="006157CA" w:rsidRPr="006157CA">
        <w:rPr>
          <w:rFonts w:ascii="Arial" w:eastAsia="Times New Roman" w:hAnsi="Arial" w:cs="Arial"/>
          <w:b/>
          <w:sz w:val="22"/>
          <w:szCs w:val="22"/>
          <w:lang w:eastAsia="es-ES_tradnl"/>
        </w:rPr>
        <w:t>Mejoramiento</w:t>
      </w:r>
      <w:r w:rsidR="006157CA" w:rsidRPr="00592D32">
        <w:rPr>
          <w:rFonts w:ascii="Arial" w:eastAsia="Times New Roman" w:hAnsi="Arial" w:cs="Arial"/>
          <w:b/>
          <w:sz w:val="22"/>
          <w:szCs w:val="22"/>
          <w:lang w:eastAsia="es-ES_tradnl"/>
        </w:rPr>
        <w:t xml:space="preserve"> </w:t>
      </w:r>
      <w:r w:rsidR="007024E9" w:rsidRPr="00592D32">
        <w:rPr>
          <w:rFonts w:ascii="Arial" w:eastAsia="Times New Roman" w:hAnsi="Arial" w:cs="Arial"/>
          <w:b/>
          <w:sz w:val="22"/>
          <w:szCs w:val="22"/>
          <w:lang w:eastAsia="es-ES_tradnl"/>
        </w:rPr>
        <w:t>de Infraestructura Comunitaria</w:t>
      </w:r>
      <w:r w:rsidRPr="00592D32">
        <w:rPr>
          <w:rFonts w:ascii="Arial" w:eastAsia="Times New Roman" w:hAnsi="Arial" w:cs="Arial"/>
          <w:sz w:val="22"/>
          <w:szCs w:val="22"/>
          <w:lang w:eastAsia="es-ES_tradnl"/>
        </w:rPr>
        <w:t xml:space="preserve">, todas las Organizaciones Comunitarias Territoriales, Funcionales y Relevantes, que tengan domicilio en la Comuna, con personalidad jurídica y directorio vigente a la finalización del proceso </w:t>
      </w:r>
      <w:r w:rsidR="007024E9" w:rsidRPr="00592D32">
        <w:rPr>
          <w:rFonts w:ascii="Arial" w:eastAsia="Times New Roman" w:hAnsi="Arial" w:cs="Arial"/>
          <w:sz w:val="22"/>
          <w:szCs w:val="22"/>
          <w:lang w:eastAsia="es-ES_tradnl"/>
        </w:rPr>
        <w:t xml:space="preserve">del </w:t>
      </w:r>
      <w:r w:rsidR="007024E9" w:rsidRPr="00592D32">
        <w:rPr>
          <w:rFonts w:ascii="Arial" w:eastAsia="Times New Roman" w:hAnsi="Arial" w:cs="Arial"/>
          <w:b/>
          <w:sz w:val="22"/>
          <w:szCs w:val="22"/>
          <w:lang w:eastAsia="es-ES_tradnl"/>
        </w:rPr>
        <w:t xml:space="preserve">Fondo Concursable de </w:t>
      </w:r>
      <w:r w:rsidR="006157CA" w:rsidRPr="006157CA">
        <w:rPr>
          <w:rFonts w:ascii="Arial" w:eastAsia="Times New Roman" w:hAnsi="Arial" w:cs="Arial"/>
          <w:b/>
          <w:sz w:val="22"/>
          <w:szCs w:val="22"/>
          <w:lang w:eastAsia="es-ES_tradnl"/>
        </w:rPr>
        <w:t>Mejoramiento</w:t>
      </w:r>
      <w:r w:rsidR="007024E9" w:rsidRPr="00592D32">
        <w:rPr>
          <w:rFonts w:ascii="Arial" w:eastAsia="Times New Roman" w:hAnsi="Arial" w:cs="Arial"/>
          <w:b/>
          <w:sz w:val="22"/>
          <w:szCs w:val="22"/>
          <w:lang w:eastAsia="es-ES_tradnl"/>
        </w:rPr>
        <w:t xml:space="preserve"> de Infraestructura Comunitaria</w:t>
      </w:r>
      <w:r w:rsidRPr="007024E9">
        <w:rPr>
          <w:rFonts w:ascii="Arial" w:eastAsia="Times New Roman" w:hAnsi="Arial" w:cs="Arial"/>
          <w:sz w:val="22"/>
          <w:szCs w:val="22"/>
          <w:lang w:eastAsia="es-ES_tradnl"/>
        </w:rPr>
        <w:t xml:space="preserve"> explicitado en documento anexo, y que se encuentren inscritas en el </w:t>
      </w:r>
      <w:r w:rsidR="00592D32">
        <w:rPr>
          <w:rFonts w:ascii="Arial" w:eastAsia="Times New Roman" w:hAnsi="Arial" w:cs="Arial"/>
          <w:sz w:val="22"/>
          <w:szCs w:val="22"/>
          <w:lang w:eastAsia="es-ES_tradnl"/>
        </w:rPr>
        <w:t>Registro de Receptores de Fondos Públicos</w:t>
      </w:r>
      <w:r w:rsidRPr="007024E9">
        <w:rPr>
          <w:rFonts w:ascii="Arial" w:eastAsia="Times New Roman" w:hAnsi="Arial" w:cs="Arial"/>
          <w:sz w:val="22"/>
          <w:szCs w:val="22"/>
          <w:lang w:eastAsia="es-ES_tradnl"/>
        </w:rPr>
        <w:t xml:space="preserve">. En ningún caso se aceptarán postulaciones de juntas de vecinos u otras organizaciones que tengan rendiciones de cuentas pendientes con este Municipio u otro órgano dependiente de la administración del estado, situación que deberá acreditarse a través de Certificado emitido por la Dirección de Control de esta Municipalidad y del Registro Central de Colaboradores del Estado, respectivamente. </w:t>
      </w:r>
    </w:p>
    <w:p w14:paraId="45C220A3" w14:textId="77777777" w:rsidR="00EE5CE3" w:rsidRPr="007024E9" w:rsidRDefault="00EE5CE3" w:rsidP="00EE5CE3">
      <w:pPr>
        <w:spacing w:line="360" w:lineRule="auto"/>
        <w:jc w:val="both"/>
        <w:rPr>
          <w:rFonts w:ascii="Arial" w:eastAsia="Times New Roman" w:hAnsi="Arial" w:cs="Arial"/>
          <w:sz w:val="22"/>
          <w:szCs w:val="22"/>
          <w:lang w:eastAsia="es-ES_tradnl"/>
        </w:rPr>
      </w:pPr>
    </w:p>
    <w:p w14:paraId="436AF00C" w14:textId="757C3EA6" w:rsidR="00EE5CE3" w:rsidRPr="00592D32" w:rsidRDefault="002A79F4" w:rsidP="00AD6DA5">
      <w:pPr>
        <w:pStyle w:val="Prrafodelista"/>
        <w:numPr>
          <w:ilvl w:val="0"/>
          <w:numId w:val="1"/>
        </w:numPr>
        <w:spacing w:line="360" w:lineRule="auto"/>
        <w:jc w:val="both"/>
        <w:rPr>
          <w:rFonts w:ascii="Arial" w:eastAsia="Times New Roman" w:hAnsi="Arial" w:cs="Arial"/>
          <w:sz w:val="22"/>
          <w:szCs w:val="22"/>
          <w:lang w:eastAsia="es-ES_tradnl"/>
        </w:rPr>
      </w:pPr>
      <w:r w:rsidRPr="00592D32">
        <w:rPr>
          <w:rFonts w:ascii="Arial" w:eastAsia="Times New Roman" w:hAnsi="Arial" w:cs="Arial"/>
          <w:b/>
          <w:sz w:val="22"/>
          <w:szCs w:val="22"/>
          <w:lang w:eastAsia="es-ES_tradnl"/>
        </w:rPr>
        <w:t>ARTICULO Nº 8:</w:t>
      </w:r>
      <w:r w:rsidRPr="00592D32">
        <w:rPr>
          <w:rFonts w:ascii="Arial" w:eastAsia="Times New Roman" w:hAnsi="Arial" w:cs="Arial"/>
          <w:sz w:val="22"/>
          <w:szCs w:val="22"/>
          <w:lang w:eastAsia="es-ES_tradnl"/>
        </w:rPr>
        <w:t xml:space="preserve"> Los postulantes podrán presentar proyectos relacionados con infraestructura menor y espacios públicos, equipamiento comunitario, protección de áreas verdes</w:t>
      </w:r>
      <w:r w:rsidR="005578B0" w:rsidRPr="00592D32">
        <w:rPr>
          <w:rFonts w:ascii="Arial" w:eastAsia="Times New Roman" w:hAnsi="Arial" w:cs="Arial"/>
          <w:sz w:val="22"/>
          <w:szCs w:val="22"/>
          <w:lang w:eastAsia="es-ES_tradnl"/>
        </w:rPr>
        <w:t xml:space="preserve"> y medioambiente</w:t>
      </w:r>
      <w:r w:rsidRPr="00592D32">
        <w:rPr>
          <w:rFonts w:ascii="Arial" w:eastAsia="Times New Roman" w:hAnsi="Arial" w:cs="Arial"/>
          <w:sz w:val="22"/>
          <w:szCs w:val="22"/>
          <w:lang w:eastAsia="es-ES_tradnl"/>
        </w:rPr>
        <w:t xml:space="preserve">. Se considerarán </w:t>
      </w:r>
      <w:r w:rsidR="005578B0" w:rsidRPr="00592D32">
        <w:rPr>
          <w:rFonts w:ascii="Arial" w:eastAsia="Times New Roman" w:hAnsi="Arial" w:cs="Arial"/>
          <w:sz w:val="22"/>
          <w:szCs w:val="22"/>
          <w:lang w:eastAsia="es-ES_tradnl"/>
        </w:rPr>
        <w:t xml:space="preserve">Unidades Técnicas </w:t>
      </w:r>
      <w:r w:rsidRPr="00592D32">
        <w:rPr>
          <w:rFonts w:ascii="Arial" w:eastAsia="Times New Roman" w:hAnsi="Arial" w:cs="Arial"/>
          <w:sz w:val="22"/>
          <w:szCs w:val="22"/>
          <w:lang w:eastAsia="es-ES_tradnl"/>
        </w:rPr>
        <w:t>para el seguimiento y control de los proyectos a: Dirección de Obras Municipales para los proyectos de infraestructu</w:t>
      </w:r>
      <w:r w:rsidR="00813E95">
        <w:rPr>
          <w:rFonts w:ascii="Arial" w:eastAsia="Times New Roman" w:hAnsi="Arial" w:cs="Arial"/>
          <w:sz w:val="22"/>
          <w:szCs w:val="22"/>
          <w:lang w:eastAsia="es-ES_tradnl"/>
        </w:rPr>
        <w:t xml:space="preserve">ra; Dirección de Medio Ambiente, Aseo </w:t>
      </w:r>
      <w:r w:rsidRPr="00592D32">
        <w:rPr>
          <w:rFonts w:ascii="Arial" w:eastAsia="Times New Roman" w:hAnsi="Arial" w:cs="Arial"/>
          <w:sz w:val="22"/>
          <w:szCs w:val="22"/>
          <w:lang w:eastAsia="es-ES_tradnl"/>
        </w:rPr>
        <w:t>y Paisajismo para aquellos proyectos de equipamiento comunitario,</w:t>
      </w:r>
      <w:r w:rsidR="005578B0" w:rsidRPr="00592D32">
        <w:rPr>
          <w:rFonts w:ascii="Arial" w:eastAsia="Times New Roman" w:hAnsi="Arial" w:cs="Arial"/>
          <w:sz w:val="22"/>
          <w:szCs w:val="22"/>
          <w:lang w:eastAsia="es-ES_tradnl"/>
        </w:rPr>
        <w:t xml:space="preserve"> áreas verdes y medio ambiente.</w:t>
      </w:r>
    </w:p>
    <w:p w14:paraId="7887C63C" w14:textId="77777777" w:rsidR="00EE5CE3" w:rsidRPr="007024E9" w:rsidRDefault="00EE5CE3" w:rsidP="00EE5CE3">
      <w:pPr>
        <w:spacing w:line="360" w:lineRule="auto"/>
        <w:jc w:val="both"/>
        <w:rPr>
          <w:rFonts w:ascii="Arial" w:eastAsia="Times New Roman" w:hAnsi="Arial" w:cs="Arial"/>
          <w:sz w:val="22"/>
          <w:szCs w:val="22"/>
          <w:lang w:eastAsia="es-ES_tradnl"/>
        </w:rPr>
      </w:pPr>
    </w:p>
    <w:p w14:paraId="0BCCEFC0" w14:textId="103DF66E" w:rsidR="00EE5CE3" w:rsidRPr="004D36E4" w:rsidRDefault="002A79F4" w:rsidP="004D36E4">
      <w:pPr>
        <w:pStyle w:val="Prrafodelista"/>
        <w:numPr>
          <w:ilvl w:val="0"/>
          <w:numId w:val="1"/>
        </w:numPr>
        <w:spacing w:line="360" w:lineRule="auto"/>
        <w:jc w:val="both"/>
        <w:rPr>
          <w:rFonts w:ascii="Arial" w:eastAsia="Times New Roman" w:hAnsi="Arial" w:cs="Arial"/>
          <w:sz w:val="22"/>
          <w:szCs w:val="22"/>
          <w:lang w:eastAsia="es-ES_tradnl"/>
        </w:rPr>
      </w:pPr>
      <w:r w:rsidRPr="007024E9">
        <w:rPr>
          <w:rFonts w:ascii="Arial" w:eastAsia="Times New Roman" w:hAnsi="Arial" w:cs="Arial"/>
          <w:b/>
          <w:sz w:val="22"/>
          <w:szCs w:val="22"/>
          <w:lang w:eastAsia="es-ES_tradnl"/>
        </w:rPr>
        <w:t>ARTICULO Nº 9:</w:t>
      </w:r>
      <w:r w:rsidRPr="007024E9">
        <w:rPr>
          <w:rFonts w:ascii="Arial" w:eastAsia="Times New Roman" w:hAnsi="Arial" w:cs="Arial"/>
          <w:sz w:val="22"/>
          <w:szCs w:val="22"/>
          <w:lang w:eastAsia="es-ES_tradnl"/>
        </w:rPr>
        <w:t xml:space="preserve"> La Dirección de Desarrollo Comunitario</w:t>
      </w:r>
      <w:r w:rsidR="007024E9">
        <w:rPr>
          <w:rFonts w:ascii="Arial" w:eastAsia="Times New Roman" w:hAnsi="Arial" w:cs="Arial"/>
          <w:sz w:val="22"/>
          <w:szCs w:val="22"/>
          <w:lang w:eastAsia="es-ES_tradnl"/>
        </w:rPr>
        <w:t xml:space="preserve"> preparará una convocatoria de </w:t>
      </w:r>
      <w:r w:rsidRPr="007024E9">
        <w:rPr>
          <w:rFonts w:ascii="Arial" w:eastAsia="Times New Roman" w:hAnsi="Arial" w:cs="Arial"/>
          <w:sz w:val="22"/>
          <w:szCs w:val="22"/>
          <w:lang w:eastAsia="es-ES_tradnl"/>
        </w:rPr>
        <w:t>Llamado</w:t>
      </w:r>
      <w:r w:rsidR="007024E9">
        <w:rPr>
          <w:rFonts w:ascii="Arial" w:eastAsia="Times New Roman" w:hAnsi="Arial" w:cs="Arial"/>
          <w:sz w:val="22"/>
          <w:szCs w:val="22"/>
          <w:lang w:eastAsia="es-ES_tradnl"/>
        </w:rPr>
        <w:t xml:space="preserve"> a </w:t>
      </w:r>
      <w:r w:rsidR="007024E9" w:rsidRPr="00592D32">
        <w:rPr>
          <w:rFonts w:ascii="Arial" w:eastAsia="Times New Roman" w:hAnsi="Arial" w:cs="Arial"/>
          <w:sz w:val="22"/>
          <w:szCs w:val="22"/>
          <w:lang w:eastAsia="es-ES_tradnl"/>
        </w:rPr>
        <w:t>Concurso</w:t>
      </w:r>
      <w:r w:rsidRPr="00592D32">
        <w:rPr>
          <w:rFonts w:ascii="Arial" w:eastAsia="Times New Roman" w:hAnsi="Arial" w:cs="Arial"/>
          <w:sz w:val="22"/>
          <w:szCs w:val="22"/>
          <w:lang w:eastAsia="es-ES_tradnl"/>
        </w:rPr>
        <w:t xml:space="preserve"> para postular al </w:t>
      </w:r>
      <w:r w:rsidR="007024E9" w:rsidRPr="00592D32">
        <w:rPr>
          <w:rFonts w:ascii="Arial" w:eastAsia="Times New Roman" w:hAnsi="Arial" w:cs="Arial"/>
          <w:b/>
          <w:sz w:val="22"/>
          <w:szCs w:val="22"/>
          <w:lang w:eastAsia="es-ES_tradnl"/>
        </w:rPr>
        <w:t xml:space="preserve">Fondo Concursable de </w:t>
      </w:r>
      <w:r w:rsidR="006157CA" w:rsidRPr="006157CA">
        <w:rPr>
          <w:rFonts w:ascii="Arial" w:eastAsia="Times New Roman" w:hAnsi="Arial" w:cs="Arial"/>
          <w:b/>
          <w:sz w:val="22"/>
          <w:szCs w:val="22"/>
          <w:lang w:eastAsia="es-ES_tradnl"/>
        </w:rPr>
        <w:t>Mejoramiento</w:t>
      </w:r>
      <w:r w:rsidR="007024E9" w:rsidRPr="00592D32">
        <w:rPr>
          <w:rFonts w:ascii="Arial" w:eastAsia="Times New Roman" w:hAnsi="Arial" w:cs="Arial"/>
          <w:b/>
          <w:sz w:val="22"/>
          <w:szCs w:val="22"/>
          <w:lang w:eastAsia="es-ES_tradnl"/>
        </w:rPr>
        <w:t xml:space="preserve"> de </w:t>
      </w:r>
      <w:r w:rsidR="007024E9" w:rsidRPr="004D36E4">
        <w:rPr>
          <w:rFonts w:ascii="Arial" w:eastAsia="Times New Roman" w:hAnsi="Arial" w:cs="Arial"/>
          <w:b/>
          <w:sz w:val="22"/>
          <w:szCs w:val="22"/>
          <w:lang w:eastAsia="es-ES_tradnl"/>
        </w:rPr>
        <w:lastRenderedPageBreak/>
        <w:t xml:space="preserve">Infraestructura </w:t>
      </w:r>
      <w:r w:rsidR="00592D32" w:rsidRPr="004D36E4">
        <w:rPr>
          <w:rFonts w:ascii="Arial" w:eastAsia="Times New Roman" w:hAnsi="Arial" w:cs="Arial"/>
          <w:b/>
          <w:sz w:val="22"/>
          <w:szCs w:val="22"/>
          <w:lang w:eastAsia="es-ES_tradnl"/>
        </w:rPr>
        <w:t xml:space="preserve">Comunitaria </w:t>
      </w:r>
      <w:r w:rsidR="00592D32" w:rsidRPr="004D36E4">
        <w:rPr>
          <w:rFonts w:ascii="Arial" w:eastAsia="Times New Roman" w:hAnsi="Arial" w:cs="Arial"/>
          <w:sz w:val="22"/>
          <w:szCs w:val="22"/>
          <w:lang w:eastAsia="es-ES_tradnl"/>
        </w:rPr>
        <w:t>donde</w:t>
      </w:r>
      <w:r w:rsidRPr="004D36E4">
        <w:rPr>
          <w:rFonts w:ascii="Arial" w:eastAsia="Times New Roman" w:hAnsi="Arial" w:cs="Arial"/>
          <w:sz w:val="22"/>
          <w:szCs w:val="22"/>
          <w:lang w:eastAsia="es-ES_tradnl"/>
        </w:rPr>
        <w:t xml:space="preserve"> se reseñará el calendario del proceso, y otros aspectos de interés operativo. </w:t>
      </w:r>
    </w:p>
    <w:p w14:paraId="50164748" w14:textId="77777777" w:rsidR="00EE5CE3" w:rsidRPr="007024E9" w:rsidRDefault="00EE5CE3" w:rsidP="00EE5CE3">
      <w:pPr>
        <w:spacing w:line="360" w:lineRule="auto"/>
        <w:jc w:val="both"/>
        <w:rPr>
          <w:rFonts w:ascii="Arial" w:eastAsia="Times New Roman" w:hAnsi="Arial" w:cs="Arial"/>
          <w:sz w:val="22"/>
          <w:szCs w:val="22"/>
          <w:lang w:eastAsia="es-ES_tradnl"/>
        </w:rPr>
      </w:pPr>
    </w:p>
    <w:p w14:paraId="01B96748" w14:textId="3BDAAB25" w:rsidR="00EE5CE3" w:rsidRPr="007024E9" w:rsidRDefault="002A79F4" w:rsidP="00AD6DA5">
      <w:pPr>
        <w:pStyle w:val="Prrafodelista"/>
        <w:numPr>
          <w:ilvl w:val="0"/>
          <w:numId w:val="1"/>
        </w:numPr>
        <w:spacing w:line="360" w:lineRule="auto"/>
        <w:jc w:val="both"/>
        <w:rPr>
          <w:rFonts w:ascii="Arial" w:eastAsia="Times New Roman" w:hAnsi="Arial" w:cs="Arial"/>
          <w:sz w:val="22"/>
          <w:szCs w:val="22"/>
          <w:lang w:eastAsia="es-ES_tradnl"/>
        </w:rPr>
      </w:pPr>
      <w:r w:rsidRPr="007024E9">
        <w:rPr>
          <w:rFonts w:ascii="Arial" w:eastAsia="Times New Roman" w:hAnsi="Arial" w:cs="Arial"/>
          <w:b/>
          <w:sz w:val="22"/>
          <w:szCs w:val="22"/>
          <w:lang w:eastAsia="es-ES_tradnl"/>
        </w:rPr>
        <w:t>ARTICULO Nº 10:</w:t>
      </w:r>
      <w:r w:rsidRPr="007024E9">
        <w:rPr>
          <w:rFonts w:ascii="Arial" w:eastAsia="Times New Roman" w:hAnsi="Arial" w:cs="Arial"/>
          <w:sz w:val="22"/>
          <w:szCs w:val="22"/>
          <w:lang w:eastAsia="es-ES_tradnl"/>
        </w:rPr>
        <w:t xml:space="preserve"> La postulación se hará a través de un formulario que será proporcionado por la Dirección de Desarrollo </w:t>
      </w:r>
      <w:r w:rsidRPr="00592D32">
        <w:rPr>
          <w:rFonts w:ascii="Arial" w:eastAsia="Times New Roman" w:hAnsi="Arial" w:cs="Arial"/>
          <w:sz w:val="22"/>
          <w:szCs w:val="22"/>
          <w:lang w:eastAsia="es-ES_tradnl"/>
        </w:rPr>
        <w:t xml:space="preserve">Comunitario y su Oficina de Coordinación Territorial, entidades encargadas de la difusión del llamado a concurso del </w:t>
      </w:r>
      <w:r w:rsidR="007024E9" w:rsidRPr="00592D32">
        <w:rPr>
          <w:rFonts w:ascii="Arial" w:eastAsia="Times New Roman" w:hAnsi="Arial" w:cs="Arial"/>
          <w:b/>
          <w:sz w:val="22"/>
          <w:szCs w:val="22"/>
          <w:lang w:eastAsia="es-ES_tradnl"/>
        </w:rPr>
        <w:t xml:space="preserve">Fondo Concursable de </w:t>
      </w:r>
      <w:r w:rsidR="006157CA" w:rsidRPr="006157CA">
        <w:rPr>
          <w:rFonts w:ascii="Arial" w:eastAsia="Times New Roman" w:hAnsi="Arial" w:cs="Arial"/>
          <w:b/>
          <w:sz w:val="22"/>
          <w:szCs w:val="22"/>
          <w:lang w:eastAsia="es-ES_tradnl"/>
        </w:rPr>
        <w:t>Mejoramiento</w:t>
      </w:r>
      <w:r w:rsidR="007024E9" w:rsidRPr="00592D32">
        <w:rPr>
          <w:rFonts w:ascii="Arial" w:eastAsia="Times New Roman" w:hAnsi="Arial" w:cs="Arial"/>
          <w:b/>
          <w:sz w:val="22"/>
          <w:szCs w:val="22"/>
          <w:lang w:eastAsia="es-ES_tradnl"/>
        </w:rPr>
        <w:t xml:space="preserve"> de </w:t>
      </w:r>
      <w:r w:rsidR="00592D32">
        <w:rPr>
          <w:rFonts w:ascii="Arial" w:eastAsia="Times New Roman" w:hAnsi="Arial" w:cs="Arial"/>
          <w:b/>
          <w:sz w:val="22"/>
          <w:szCs w:val="22"/>
          <w:lang w:eastAsia="es-ES_tradnl"/>
        </w:rPr>
        <w:t>Infraestructura Comunitaria</w:t>
      </w:r>
      <w:r w:rsidR="007024E9">
        <w:rPr>
          <w:rFonts w:ascii="Arial" w:eastAsia="Times New Roman" w:hAnsi="Arial" w:cs="Arial"/>
          <w:b/>
          <w:sz w:val="22"/>
          <w:szCs w:val="22"/>
          <w:lang w:eastAsia="es-ES_tradnl"/>
        </w:rPr>
        <w:t xml:space="preserve"> </w:t>
      </w:r>
      <w:r w:rsidRPr="007024E9">
        <w:rPr>
          <w:rFonts w:ascii="Arial" w:eastAsia="Times New Roman" w:hAnsi="Arial" w:cs="Arial"/>
          <w:sz w:val="22"/>
          <w:szCs w:val="22"/>
          <w:lang w:eastAsia="es-ES_tradnl"/>
        </w:rPr>
        <w:t xml:space="preserve">y de la recepción de los proyectos, cuyo plazo de entrega es el que figurará en documento anexo. Los proyectos se entregarán en original y fotocopia, en la Oficina de Partes de la Municipalidad, y será condición excluyente la presentación de todos los documentos que exija el presente Reglamento y su Formulario de Postulación adjunto. </w:t>
      </w:r>
    </w:p>
    <w:p w14:paraId="40BBEBA1" w14:textId="77777777" w:rsidR="00EE5CE3" w:rsidRPr="007024E9" w:rsidRDefault="00EE5CE3" w:rsidP="00EE5CE3">
      <w:pPr>
        <w:spacing w:line="360" w:lineRule="auto"/>
        <w:jc w:val="both"/>
        <w:rPr>
          <w:rFonts w:ascii="Arial" w:eastAsia="Times New Roman" w:hAnsi="Arial" w:cs="Arial"/>
          <w:sz w:val="22"/>
          <w:szCs w:val="22"/>
          <w:lang w:eastAsia="es-ES_tradnl"/>
        </w:rPr>
      </w:pPr>
    </w:p>
    <w:p w14:paraId="044B5B5B" w14:textId="77777777" w:rsidR="00EE5CE3" w:rsidRPr="007024E9" w:rsidRDefault="002A79F4" w:rsidP="00AD6DA5">
      <w:pPr>
        <w:pStyle w:val="Prrafodelista"/>
        <w:numPr>
          <w:ilvl w:val="0"/>
          <w:numId w:val="1"/>
        </w:numPr>
        <w:spacing w:line="360" w:lineRule="auto"/>
        <w:jc w:val="both"/>
        <w:rPr>
          <w:rFonts w:ascii="Arial" w:eastAsia="Times New Roman" w:hAnsi="Arial" w:cs="Arial"/>
          <w:sz w:val="22"/>
          <w:szCs w:val="22"/>
          <w:lang w:eastAsia="es-ES_tradnl"/>
        </w:rPr>
      </w:pPr>
      <w:r w:rsidRPr="007024E9">
        <w:rPr>
          <w:rFonts w:ascii="Arial" w:eastAsia="Times New Roman" w:hAnsi="Arial" w:cs="Arial"/>
          <w:b/>
          <w:sz w:val="22"/>
          <w:szCs w:val="22"/>
          <w:lang w:eastAsia="es-ES_tradnl"/>
        </w:rPr>
        <w:t>ARTICULO Nº 11:</w:t>
      </w:r>
      <w:r w:rsidRPr="007024E9">
        <w:rPr>
          <w:rFonts w:ascii="Arial" w:eastAsia="Times New Roman" w:hAnsi="Arial" w:cs="Arial"/>
          <w:sz w:val="22"/>
          <w:szCs w:val="22"/>
          <w:lang w:eastAsia="es-ES_tradnl"/>
        </w:rPr>
        <w:t xml:space="preserve"> Todos los proyectos presentados deberán expresar específicamente el aporte de la organización, sea éste en trabajo, materiales, herramientas o recursos monetarios. Además, deberán adjuntar al menos una cotización de los bienes a adquirir o servicios a contratar. </w:t>
      </w:r>
    </w:p>
    <w:p w14:paraId="59FC70B3" w14:textId="77777777" w:rsidR="00EE5CE3" w:rsidRPr="007024E9" w:rsidRDefault="00EE5CE3" w:rsidP="00EE5CE3">
      <w:pPr>
        <w:spacing w:line="360" w:lineRule="auto"/>
        <w:jc w:val="both"/>
        <w:rPr>
          <w:rFonts w:ascii="Arial" w:eastAsia="Times New Roman" w:hAnsi="Arial" w:cs="Arial"/>
          <w:sz w:val="22"/>
          <w:szCs w:val="22"/>
          <w:lang w:eastAsia="es-ES_tradnl"/>
        </w:rPr>
      </w:pPr>
    </w:p>
    <w:p w14:paraId="447C572C" w14:textId="30B64431" w:rsidR="00EE5CE3" w:rsidRPr="0072434A" w:rsidRDefault="002A79F4" w:rsidP="0072434A">
      <w:pPr>
        <w:pStyle w:val="Prrafodelista"/>
        <w:numPr>
          <w:ilvl w:val="0"/>
          <w:numId w:val="1"/>
        </w:numPr>
        <w:spacing w:line="360" w:lineRule="auto"/>
        <w:jc w:val="both"/>
        <w:rPr>
          <w:rFonts w:ascii="Arial" w:eastAsia="Times New Roman" w:hAnsi="Arial" w:cs="Arial"/>
          <w:sz w:val="22"/>
          <w:szCs w:val="22"/>
          <w:lang w:eastAsia="es-ES_tradnl"/>
        </w:rPr>
      </w:pPr>
      <w:r w:rsidRPr="00EB24A0">
        <w:rPr>
          <w:rFonts w:ascii="Arial" w:eastAsia="Times New Roman" w:hAnsi="Arial" w:cs="Arial"/>
          <w:b/>
          <w:sz w:val="22"/>
          <w:szCs w:val="22"/>
          <w:lang w:eastAsia="es-ES_tradnl"/>
        </w:rPr>
        <w:t>ARTICULO Nº 12:</w:t>
      </w:r>
      <w:r w:rsidRPr="00EB24A0">
        <w:rPr>
          <w:rFonts w:ascii="Arial" w:eastAsia="Times New Roman" w:hAnsi="Arial" w:cs="Arial"/>
          <w:sz w:val="22"/>
          <w:szCs w:val="22"/>
          <w:lang w:eastAsia="es-ES_tradnl"/>
        </w:rPr>
        <w:t xml:space="preserve"> Todos los proyectos presentados, cualquiera sea la naturaleza de la agrupación social que lo postule, de</w:t>
      </w:r>
      <w:r w:rsidR="00603E84" w:rsidRPr="00EB24A0">
        <w:rPr>
          <w:rFonts w:ascii="Arial" w:eastAsia="Times New Roman" w:hAnsi="Arial" w:cs="Arial"/>
          <w:sz w:val="22"/>
          <w:szCs w:val="22"/>
          <w:lang w:eastAsia="es-ES_tradnl"/>
        </w:rPr>
        <w:t>berán presentar</w:t>
      </w:r>
      <w:r w:rsidR="008F0399" w:rsidRPr="00EB24A0">
        <w:rPr>
          <w:rFonts w:ascii="Arial" w:eastAsia="Times New Roman" w:hAnsi="Arial" w:cs="Arial"/>
          <w:sz w:val="22"/>
          <w:szCs w:val="22"/>
          <w:lang w:eastAsia="es-ES_tradnl"/>
        </w:rPr>
        <w:t xml:space="preserve"> </w:t>
      </w:r>
      <w:r w:rsidR="0072434A" w:rsidRPr="0072434A">
        <w:rPr>
          <w:rFonts w:ascii="Arial" w:eastAsia="Times New Roman" w:hAnsi="Arial" w:cs="Arial"/>
          <w:b/>
          <w:sz w:val="22"/>
          <w:szCs w:val="22"/>
          <w:lang w:eastAsia="es-ES_tradnl"/>
        </w:rPr>
        <w:t>Formulario Municipal</w:t>
      </w:r>
      <w:r w:rsidR="0072434A">
        <w:rPr>
          <w:rFonts w:ascii="Arial" w:eastAsia="Times New Roman" w:hAnsi="Arial" w:cs="Arial"/>
          <w:b/>
          <w:sz w:val="22"/>
          <w:szCs w:val="22"/>
          <w:lang w:eastAsia="es-ES_tradnl"/>
        </w:rPr>
        <w:t xml:space="preserve"> </w:t>
      </w:r>
      <w:r w:rsidR="0072434A" w:rsidRPr="0072434A">
        <w:rPr>
          <w:rFonts w:ascii="Arial" w:eastAsia="Times New Roman" w:hAnsi="Arial" w:cs="Arial"/>
          <w:sz w:val="22"/>
          <w:szCs w:val="22"/>
          <w:lang w:eastAsia="es-ES_tradnl"/>
        </w:rPr>
        <w:t xml:space="preserve">disponible en los documentos del </w:t>
      </w:r>
      <w:r w:rsidR="0072434A" w:rsidRPr="00592D32">
        <w:rPr>
          <w:rFonts w:ascii="Arial" w:eastAsia="Times New Roman" w:hAnsi="Arial" w:cs="Arial"/>
          <w:b/>
          <w:sz w:val="22"/>
          <w:szCs w:val="22"/>
          <w:lang w:eastAsia="es-ES_tradnl"/>
        </w:rPr>
        <w:t xml:space="preserve">Fondo Concursable de </w:t>
      </w:r>
      <w:r w:rsidR="006157CA" w:rsidRPr="006157CA">
        <w:rPr>
          <w:rFonts w:ascii="Arial" w:eastAsia="Times New Roman" w:hAnsi="Arial" w:cs="Arial"/>
          <w:b/>
          <w:sz w:val="22"/>
          <w:szCs w:val="22"/>
          <w:lang w:eastAsia="es-ES_tradnl"/>
        </w:rPr>
        <w:t>Mejoramiento</w:t>
      </w:r>
      <w:r w:rsidR="0072434A" w:rsidRPr="00592D32">
        <w:rPr>
          <w:rFonts w:ascii="Arial" w:eastAsia="Times New Roman" w:hAnsi="Arial" w:cs="Arial"/>
          <w:b/>
          <w:sz w:val="22"/>
          <w:szCs w:val="22"/>
          <w:lang w:eastAsia="es-ES_tradnl"/>
        </w:rPr>
        <w:t xml:space="preserve"> de Infraestructura Comunitaria</w:t>
      </w:r>
      <w:r w:rsidR="0072434A" w:rsidRPr="0072434A">
        <w:rPr>
          <w:rFonts w:ascii="Arial" w:eastAsia="Times New Roman" w:hAnsi="Arial" w:cs="Arial"/>
          <w:sz w:val="22"/>
          <w:szCs w:val="22"/>
          <w:lang w:eastAsia="es-ES_tradnl"/>
        </w:rPr>
        <w:t xml:space="preserve"> </w:t>
      </w:r>
      <w:r w:rsidR="0072434A">
        <w:rPr>
          <w:rFonts w:ascii="Arial" w:eastAsia="Times New Roman" w:hAnsi="Arial" w:cs="Arial"/>
          <w:sz w:val="22"/>
          <w:szCs w:val="22"/>
          <w:lang w:eastAsia="es-ES_tradnl"/>
        </w:rPr>
        <w:t xml:space="preserve">que contenga resumen del proyecto, nombre, cédula de identidad y firma de cada uno de los socios aprobando la postulación del proyecto. </w:t>
      </w:r>
      <w:r w:rsidRPr="0072434A">
        <w:rPr>
          <w:rFonts w:ascii="Arial" w:eastAsia="Times New Roman" w:hAnsi="Arial" w:cs="Arial"/>
          <w:sz w:val="22"/>
          <w:szCs w:val="22"/>
          <w:lang w:eastAsia="es-ES_tradnl"/>
        </w:rPr>
        <w:t xml:space="preserve">Para las organizaciones territoriales el requisito será de cincuenta socios, y para las funcionales de doce socios. Deberá </w:t>
      </w:r>
      <w:r w:rsidR="0072434A">
        <w:rPr>
          <w:rFonts w:ascii="Arial" w:eastAsia="Times New Roman" w:hAnsi="Arial" w:cs="Arial"/>
          <w:sz w:val="22"/>
          <w:szCs w:val="22"/>
          <w:lang w:eastAsia="es-ES_tradnl"/>
        </w:rPr>
        <w:t>constar dicho documento</w:t>
      </w:r>
      <w:r w:rsidRPr="0072434A">
        <w:rPr>
          <w:rFonts w:ascii="Arial" w:eastAsia="Times New Roman" w:hAnsi="Arial" w:cs="Arial"/>
          <w:sz w:val="22"/>
          <w:szCs w:val="22"/>
          <w:lang w:eastAsia="es-ES_tradnl"/>
        </w:rPr>
        <w:t xml:space="preserve"> el acuerdo de los socios firmantes autorizando el uso de fondos propios y/o de terceros en la ejecución de su proyecto. </w:t>
      </w:r>
    </w:p>
    <w:p w14:paraId="71290C25" w14:textId="77777777" w:rsidR="00EE5CE3" w:rsidRPr="007024E9" w:rsidRDefault="00EE5CE3" w:rsidP="00EE5CE3">
      <w:pPr>
        <w:spacing w:line="360" w:lineRule="auto"/>
        <w:jc w:val="both"/>
        <w:rPr>
          <w:rFonts w:ascii="Arial" w:eastAsia="Times New Roman" w:hAnsi="Arial" w:cs="Arial"/>
          <w:sz w:val="22"/>
          <w:szCs w:val="22"/>
          <w:lang w:eastAsia="es-ES_tradnl"/>
        </w:rPr>
      </w:pPr>
    </w:p>
    <w:p w14:paraId="4EC3ED7D" w14:textId="77777777" w:rsidR="00EE5CE3" w:rsidRPr="007024E9" w:rsidRDefault="002A79F4" w:rsidP="00EE5CE3">
      <w:pPr>
        <w:spacing w:line="360" w:lineRule="auto"/>
        <w:jc w:val="both"/>
        <w:rPr>
          <w:rFonts w:ascii="Arial" w:eastAsia="Times New Roman" w:hAnsi="Arial" w:cs="Arial"/>
          <w:b/>
          <w:sz w:val="22"/>
          <w:szCs w:val="22"/>
          <w:lang w:eastAsia="es-ES_tradnl"/>
        </w:rPr>
      </w:pPr>
      <w:r w:rsidRPr="007024E9">
        <w:rPr>
          <w:rFonts w:ascii="Arial" w:eastAsia="Times New Roman" w:hAnsi="Arial" w:cs="Arial"/>
          <w:b/>
          <w:sz w:val="22"/>
          <w:szCs w:val="22"/>
          <w:lang w:eastAsia="es-ES_tradnl"/>
        </w:rPr>
        <w:t xml:space="preserve">DE LA SELECCION DE LOS PROYECTOS </w:t>
      </w:r>
    </w:p>
    <w:p w14:paraId="4D7AAC9A" w14:textId="2FBF719B" w:rsidR="00EE5CE3" w:rsidRPr="007024E9" w:rsidRDefault="002A79F4" w:rsidP="00EE5CE3">
      <w:pPr>
        <w:pStyle w:val="Prrafodelista"/>
        <w:numPr>
          <w:ilvl w:val="0"/>
          <w:numId w:val="1"/>
        </w:numPr>
        <w:spacing w:line="360" w:lineRule="auto"/>
        <w:jc w:val="both"/>
        <w:rPr>
          <w:rFonts w:ascii="Arial" w:eastAsia="Times New Roman" w:hAnsi="Arial" w:cs="Arial"/>
          <w:sz w:val="22"/>
          <w:szCs w:val="22"/>
          <w:lang w:eastAsia="es-ES_tradnl"/>
        </w:rPr>
      </w:pPr>
      <w:r w:rsidRPr="007024E9">
        <w:rPr>
          <w:rFonts w:ascii="Arial" w:eastAsia="Times New Roman" w:hAnsi="Arial" w:cs="Arial"/>
          <w:b/>
          <w:sz w:val="22"/>
          <w:szCs w:val="22"/>
          <w:lang w:eastAsia="es-ES_tradnl"/>
        </w:rPr>
        <w:t>ARTICULO Nº 13:</w:t>
      </w:r>
      <w:r w:rsidRPr="007024E9">
        <w:rPr>
          <w:rFonts w:ascii="Arial" w:eastAsia="Times New Roman" w:hAnsi="Arial" w:cs="Arial"/>
          <w:sz w:val="22"/>
          <w:szCs w:val="22"/>
          <w:lang w:eastAsia="es-ES_tradnl"/>
        </w:rPr>
        <w:t xml:space="preserve"> La revisión y consignación de antecedentes solicitados en el formulario de postulación (costo, materia, ubicación, etc.), serán ef</w:t>
      </w:r>
      <w:r w:rsidR="00AA6ECF" w:rsidRPr="007024E9">
        <w:rPr>
          <w:rFonts w:ascii="Arial" w:eastAsia="Times New Roman" w:hAnsi="Arial" w:cs="Arial"/>
          <w:sz w:val="22"/>
          <w:szCs w:val="22"/>
          <w:lang w:eastAsia="es-ES_tradnl"/>
        </w:rPr>
        <w:t>ectuadas por</w:t>
      </w:r>
      <w:r w:rsidR="00813E95">
        <w:rPr>
          <w:rFonts w:ascii="Arial" w:eastAsia="Times New Roman" w:hAnsi="Arial" w:cs="Arial"/>
          <w:sz w:val="22"/>
          <w:szCs w:val="22"/>
          <w:lang w:eastAsia="es-ES_tradnl"/>
        </w:rPr>
        <w:t xml:space="preserve"> una comisión compuesta por</w:t>
      </w:r>
      <w:r w:rsidR="00AA6ECF" w:rsidRPr="007024E9">
        <w:rPr>
          <w:rFonts w:ascii="Arial" w:eastAsia="Times New Roman" w:hAnsi="Arial" w:cs="Arial"/>
          <w:sz w:val="22"/>
          <w:szCs w:val="22"/>
          <w:lang w:eastAsia="es-ES_tradnl"/>
        </w:rPr>
        <w:t xml:space="preserve"> profesionales de la</w:t>
      </w:r>
      <w:r w:rsidRPr="007024E9">
        <w:rPr>
          <w:rFonts w:ascii="Arial" w:eastAsia="Times New Roman" w:hAnsi="Arial" w:cs="Arial"/>
          <w:sz w:val="22"/>
          <w:szCs w:val="22"/>
          <w:lang w:eastAsia="es-ES_tradnl"/>
        </w:rPr>
        <w:t xml:space="preserve"> Dirección de Desarrollo Comunitario y SECPLA sin perjuicio del apoyo que esta Comisión solicite a las Unidades Municipales u otros organismos externos que correspondan. Aquellos proyectos que cumplan con los </w:t>
      </w:r>
      <w:r w:rsidRPr="007024E9">
        <w:rPr>
          <w:rFonts w:ascii="Arial" w:eastAsia="Times New Roman" w:hAnsi="Arial" w:cs="Arial"/>
          <w:sz w:val="22"/>
          <w:szCs w:val="22"/>
          <w:lang w:eastAsia="es-ES_tradnl"/>
        </w:rPr>
        <w:lastRenderedPageBreak/>
        <w:t xml:space="preserve">requisitos de postulación serán declarados admisibles. Así mismo, esta comisión analizará y evaluará los proyectos, determinando en forma técnica, los costos y factibilidad de ejecución de cada uno de ellos. En los casos que involucren la ejecución de infraestructura, deberá contar con la </w:t>
      </w:r>
      <w:proofErr w:type="spellStart"/>
      <w:r w:rsidRPr="007024E9">
        <w:rPr>
          <w:rFonts w:ascii="Arial" w:eastAsia="Times New Roman" w:hAnsi="Arial" w:cs="Arial"/>
          <w:sz w:val="22"/>
          <w:szCs w:val="22"/>
          <w:lang w:eastAsia="es-ES_tradnl"/>
        </w:rPr>
        <w:t>visación</w:t>
      </w:r>
      <w:proofErr w:type="spellEnd"/>
      <w:r w:rsidRPr="007024E9">
        <w:rPr>
          <w:rFonts w:ascii="Arial" w:eastAsia="Times New Roman" w:hAnsi="Arial" w:cs="Arial"/>
          <w:sz w:val="22"/>
          <w:szCs w:val="22"/>
          <w:lang w:eastAsia="es-ES_tradnl"/>
        </w:rPr>
        <w:t xml:space="preserve"> de la Dirección de Obras Municipales, que designará un profesional para </w:t>
      </w:r>
      <w:r w:rsidR="00EE5CE3" w:rsidRPr="007024E9">
        <w:rPr>
          <w:rFonts w:ascii="Arial" w:eastAsia="Times New Roman" w:hAnsi="Arial" w:cs="Arial"/>
          <w:sz w:val="22"/>
          <w:szCs w:val="22"/>
          <w:lang w:eastAsia="es-ES_tradnl"/>
        </w:rPr>
        <w:t>la revisión de estos proyectos.</w:t>
      </w:r>
    </w:p>
    <w:p w14:paraId="763C61C4" w14:textId="77777777" w:rsidR="00EE5CE3" w:rsidRPr="007024E9" w:rsidRDefault="00EE5CE3" w:rsidP="00EE5CE3">
      <w:pPr>
        <w:pStyle w:val="Prrafodelista"/>
        <w:spacing w:line="360" w:lineRule="auto"/>
        <w:jc w:val="both"/>
        <w:rPr>
          <w:rFonts w:ascii="Arial" w:eastAsia="Times New Roman" w:hAnsi="Arial" w:cs="Arial"/>
          <w:sz w:val="22"/>
          <w:szCs w:val="22"/>
          <w:lang w:eastAsia="es-ES_tradnl"/>
        </w:rPr>
      </w:pPr>
    </w:p>
    <w:p w14:paraId="057F8388" w14:textId="77777777" w:rsidR="00F60CB9" w:rsidRPr="007024E9" w:rsidRDefault="002A79F4" w:rsidP="00EE5CE3">
      <w:pPr>
        <w:pStyle w:val="Prrafodelista"/>
        <w:numPr>
          <w:ilvl w:val="0"/>
          <w:numId w:val="1"/>
        </w:numPr>
        <w:spacing w:line="360" w:lineRule="auto"/>
        <w:jc w:val="both"/>
        <w:rPr>
          <w:rFonts w:ascii="Arial" w:eastAsia="Times New Roman" w:hAnsi="Arial" w:cs="Arial"/>
          <w:sz w:val="22"/>
          <w:szCs w:val="22"/>
          <w:lang w:eastAsia="es-ES_tradnl"/>
        </w:rPr>
      </w:pPr>
      <w:r w:rsidRPr="007024E9">
        <w:rPr>
          <w:rFonts w:ascii="Arial" w:eastAsia="Times New Roman" w:hAnsi="Arial" w:cs="Arial"/>
          <w:b/>
          <w:sz w:val="22"/>
          <w:szCs w:val="22"/>
          <w:lang w:eastAsia="es-ES_tradnl"/>
        </w:rPr>
        <w:t>ARTICULO Nº 14:</w:t>
      </w:r>
      <w:r w:rsidRPr="007024E9">
        <w:rPr>
          <w:rFonts w:ascii="Arial" w:eastAsia="Times New Roman" w:hAnsi="Arial" w:cs="Arial"/>
          <w:sz w:val="22"/>
          <w:szCs w:val="22"/>
          <w:lang w:eastAsia="es-ES_tradnl"/>
        </w:rPr>
        <w:t xml:space="preserve"> Aquellos proyectos declarados admisibles, serán evaluados bajo los siguientes criterios, en igual ponderación cada uno de ellos, recibiendo cada uno una evaluación de 1 a 7: </w:t>
      </w:r>
    </w:p>
    <w:p w14:paraId="0810DD5B" w14:textId="77777777" w:rsidR="003F06D8" w:rsidRDefault="002A79F4" w:rsidP="00F60CB9">
      <w:pPr>
        <w:pStyle w:val="Prrafodelista"/>
        <w:numPr>
          <w:ilvl w:val="0"/>
          <w:numId w:val="4"/>
        </w:numPr>
        <w:spacing w:line="360" w:lineRule="auto"/>
        <w:jc w:val="both"/>
        <w:rPr>
          <w:rFonts w:ascii="Arial" w:eastAsia="Times New Roman" w:hAnsi="Arial" w:cs="Arial"/>
          <w:sz w:val="22"/>
          <w:szCs w:val="22"/>
          <w:lang w:eastAsia="es-ES_tradnl"/>
        </w:rPr>
      </w:pPr>
      <w:r w:rsidRPr="003F06D8">
        <w:rPr>
          <w:rFonts w:ascii="Arial" w:eastAsia="Times New Roman" w:hAnsi="Arial" w:cs="Arial"/>
          <w:b/>
          <w:sz w:val="22"/>
          <w:szCs w:val="22"/>
          <w:lang w:eastAsia="es-ES_tradnl"/>
        </w:rPr>
        <w:t>Impacto social o barrial de la iniciativa</w:t>
      </w:r>
      <w:r w:rsidRPr="003F06D8">
        <w:rPr>
          <w:rFonts w:ascii="Arial" w:eastAsia="Times New Roman" w:hAnsi="Arial" w:cs="Arial"/>
          <w:sz w:val="22"/>
          <w:szCs w:val="22"/>
          <w:lang w:eastAsia="es-ES_tradnl"/>
        </w:rPr>
        <w:t>, entendido como la contribución que hace el proyecto a la soluc</w:t>
      </w:r>
      <w:r w:rsidR="00F60CB9" w:rsidRPr="003F06D8">
        <w:rPr>
          <w:rFonts w:ascii="Arial" w:eastAsia="Times New Roman" w:hAnsi="Arial" w:cs="Arial"/>
          <w:sz w:val="22"/>
          <w:szCs w:val="22"/>
          <w:lang w:eastAsia="es-ES_tradnl"/>
        </w:rPr>
        <w:t>ión del problema que lo origina</w:t>
      </w:r>
      <w:r w:rsidR="00EB24A0" w:rsidRPr="003F06D8">
        <w:rPr>
          <w:rFonts w:ascii="Arial" w:eastAsia="Times New Roman" w:hAnsi="Arial" w:cs="Arial"/>
          <w:sz w:val="22"/>
          <w:szCs w:val="22"/>
          <w:lang w:eastAsia="es-ES_tradnl"/>
        </w:rPr>
        <w:t>.</w:t>
      </w:r>
    </w:p>
    <w:p w14:paraId="5D00DF43" w14:textId="0EF52F97" w:rsidR="003F06D8" w:rsidRPr="00ED08FC" w:rsidRDefault="00EB24A0" w:rsidP="00ED08FC">
      <w:pPr>
        <w:pStyle w:val="Prrafodelista"/>
        <w:numPr>
          <w:ilvl w:val="0"/>
          <w:numId w:val="4"/>
        </w:numPr>
        <w:spacing w:line="360" w:lineRule="auto"/>
        <w:jc w:val="both"/>
        <w:rPr>
          <w:rFonts w:ascii="Arial" w:eastAsia="Times New Roman" w:hAnsi="Arial" w:cs="Arial"/>
          <w:sz w:val="22"/>
          <w:szCs w:val="22"/>
          <w:lang w:eastAsia="es-ES_tradnl"/>
        </w:rPr>
      </w:pPr>
      <w:r w:rsidRPr="00ED08FC">
        <w:rPr>
          <w:rFonts w:ascii="Arial" w:eastAsia="Times New Roman" w:hAnsi="Arial" w:cs="Arial"/>
          <w:b/>
          <w:sz w:val="22"/>
          <w:szCs w:val="22"/>
          <w:lang w:eastAsia="es-ES_tradnl"/>
        </w:rPr>
        <w:t>Compromiso vecinal</w:t>
      </w:r>
      <w:r w:rsidRPr="00ED08FC">
        <w:rPr>
          <w:rFonts w:ascii="Arial" w:eastAsia="Times New Roman" w:hAnsi="Arial" w:cs="Arial"/>
          <w:sz w:val="22"/>
          <w:szCs w:val="22"/>
          <w:lang w:eastAsia="es-ES_tradnl"/>
        </w:rPr>
        <w:t xml:space="preserve">, </w:t>
      </w:r>
      <w:bookmarkStart w:id="0" w:name="_GoBack"/>
      <w:r w:rsidRPr="00ED08FC">
        <w:rPr>
          <w:rFonts w:ascii="Arial" w:eastAsia="Times New Roman" w:hAnsi="Arial" w:cs="Arial"/>
          <w:sz w:val="22"/>
          <w:szCs w:val="22"/>
          <w:lang w:eastAsia="es-ES_tradnl"/>
        </w:rPr>
        <w:t xml:space="preserve">expresado en el aporte y la participación de la población objetivo con el desarrollo del proyecto. </w:t>
      </w:r>
      <w:r w:rsidR="00ED08FC">
        <w:rPr>
          <w:rFonts w:ascii="Arial" w:eastAsia="Times New Roman" w:hAnsi="Arial" w:cs="Arial"/>
          <w:sz w:val="22"/>
          <w:szCs w:val="22"/>
          <w:lang w:eastAsia="es-ES_tradnl"/>
        </w:rPr>
        <w:t xml:space="preserve">El patrocinio </w:t>
      </w:r>
      <w:r w:rsidR="00ED08FC" w:rsidRPr="00ED08FC">
        <w:rPr>
          <w:rFonts w:ascii="Arial" w:eastAsia="Times New Roman" w:hAnsi="Arial" w:cs="Arial"/>
          <w:sz w:val="22"/>
          <w:szCs w:val="22"/>
          <w:lang w:eastAsia="es-ES_tradnl"/>
        </w:rPr>
        <w:t xml:space="preserve">de la mayor cantidad de organizaciones </w:t>
      </w:r>
      <w:r w:rsidR="00ED08FC">
        <w:rPr>
          <w:rFonts w:ascii="Arial" w:eastAsia="Times New Roman" w:hAnsi="Arial" w:cs="Arial"/>
          <w:sz w:val="22"/>
          <w:szCs w:val="22"/>
          <w:lang w:eastAsia="es-ES_tradnl"/>
        </w:rPr>
        <w:t xml:space="preserve">comprometidas con el proyecto de mejoramiento </w:t>
      </w:r>
      <w:r w:rsidRPr="00ED08FC">
        <w:rPr>
          <w:rFonts w:ascii="Arial" w:eastAsia="Times New Roman" w:hAnsi="Arial" w:cs="Arial"/>
          <w:sz w:val="22"/>
          <w:szCs w:val="22"/>
          <w:lang w:eastAsia="es-ES_tradnl"/>
        </w:rPr>
        <w:t>será relevante en el proceso de selección.</w:t>
      </w:r>
      <w:r w:rsidR="007352EA" w:rsidRPr="00ED08FC">
        <w:rPr>
          <w:rFonts w:ascii="Arial" w:eastAsia="Times New Roman" w:hAnsi="Arial" w:cs="Arial"/>
          <w:sz w:val="22"/>
          <w:szCs w:val="22"/>
          <w:lang w:eastAsia="es-ES_tradnl"/>
        </w:rPr>
        <w:t xml:space="preserve"> Se contemplará un puntaje extra </w:t>
      </w:r>
      <w:r w:rsidR="00ED08FC" w:rsidRPr="00ED08FC">
        <w:rPr>
          <w:rFonts w:ascii="Arial" w:eastAsia="Times New Roman" w:hAnsi="Arial" w:cs="Arial"/>
          <w:sz w:val="22"/>
          <w:szCs w:val="22"/>
          <w:lang w:eastAsia="es-ES_tradnl"/>
        </w:rPr>
        <w:t xml:space="preserve">de 1 </w:t>
      </w:r>
      <w:r w:rsidR="00ED08FC">
        <w:rPr>
          <w:rFonts w:ascii="Arial" w:eastAsia="Times New Roman" w:hAnsi="Arial" w:cs="Arial"/>
          <w:sz w:val="22"/>
          <w:szCs w:val="22"/>
          <w:lang w:eastAsia="es-ES_tradnl"/>
        </w:rPr>
        <w:t>punto por organización asociada en la evaluación.</w:t>
      </w:r>
      <w:bookmarkEnd w:id="0"/>
    </w:p>
    <w:p w14:paraId="22AEBAD4" w14:textId="77777777" w:rsidR="003F06D8" w:rsidRDefault="002A79F4" w:rsidP="00F60CB9">
      <w:pPr>
        <w:pStyle w:val="Prrafodelista"/>
        <w:numPr>
          <w:ilvl w:val="0"/>
          <w:numId w:val="4"/>
        </w:numPr>
        <w:spacing w:line="360" w:lineRule="auto"/>
        <w:jc w:val="both"/>
        <w:rPr>
          <w:rFonts w:ascii="Arial" w:eastAsia="Times New Roman" w:hAnsi="Arial" w:cs="Arial"/>
          <w:sz w:val="22"/>
          <w:szCs w:val="22"/>
          <w:lang w:eastAsia="es-ES_tradnl"/>
        </w:rPr>
      </w:pPr>
      <w:r w:rsidRPr="003F06D8">
        <w:rPr>
          <w:rFonts w:ascii="Arial" w:eastAsia="Times New Roman" w:hAnsi="Arial" w:cs="Arial"/>
          <w:b/>
          <w:sz w:val="22"/>
          <w:szCs w:val="22"/>
          <w:lang w:eastAsia="es-ES_tradnl"/>
        </w:rPr>
        <w:t>Complementariedad</w:t>
      </w:r>
      <w:r w:rsidRPr="003F06D8">
        <w:rPr>
          <w:rFonts w:ascii="Arial" w:eastAsia="Times New Roman" w:hAnsi="Arial" w:cs="Arial"/>
          <w:sz w:val="22"/>
          <w:szCs w:val="22"/>
          <w:lang w:eastAsia="es-ES_tradnl"/>
        </w:rPr>
        <w:t>, entendida como la forma en que se inserta la iniciativa en un conjunto may</w:t>
      </w:r>
      <w:r w:rsidR="00F60CB9" w:rsidRPr="003F06D8">
        <w:rPr>
          <w:rFonts w:ascii="Arial" w:eastAsia="Times New Roman" w:hAnsi="Arial" w:cs="Arial"/>
          <w:sz w:val="22"/>
          <w:szCs w:val="22"/>
          <w:lang w:eastAsia="es-ES_tradnl"/>
        </w:rPr>
        <w:t>or y más extenso de iniciativas</w:t>
      </w:r>
      <w:r w:rsidRPr="003F06D8">
        <w:rPr>
          <w:rFonts w:ascii="Arial" w:eastAsia="Times New Roman" w:hAnsi="Arial" w:cs="Arial"/>
          <w:sz w:val="22"/>
          <w:szCs w:val="22"/>
          <w:lang w:eastAsia="es-ES_tradnl"/>
        </w:rPr>
        <w:t xml:space="preserve"> </w:t>
      </w:r>
    </w:p>
    <w:p w14:paraId="14E2F035" w14:textId="24422159" w:rsidR="00F60CB9" w:rsidRPr="003F06D8" w:rsidRDefault="002A79F4" w:rsidP="00F60CB9">
      <w:pPr>
        <w:pStyle w:val="Prrafodelista"/>
        <w:numPr>
          <w:ilvl w:val="0"/>
          <w:numId w:val="4"/>
        </w:numPr>
        <w:spacing w:line="360" w:lineRule="auto"/>
        <w:jc w:val="both"/>
        <w:rPr>
          <w:rFonts w:ascii="Arial" w:eastAsia="Times New Roman" w:hAnsi="Arial" w:cs="Arial"/>
          <w:sz w:val="22"/>
          <w:szCs w:val="22"/>
          <w:lang w:eastAsia="es-ES_tradnl"/>
        </w:rPr>
      </w:pPr>
      <w:r w:rsidRPr="003F06D8">
        <w:rPr>
          <w:rFonts w:ascii="Arial" w:eastAsia="Times New Roman" w:hAnsi="Arial" w:cs="Arial"/>
          <w:b/>
          <w:sz w:val="22"/>
          <w:szCs w:val="22"/>
          <w:lang w:eastAsia="es-ES_tradnl"/>
        </w:rPr>
        <w:t>Coherencia y pertinencia</w:t>
      </w:r>
      <w:r w:rsidRPr="003F06D8">
        <w:rPr>
          <w:rFonts w:ascii="Arial" w:eastAsia="Times New Roman" w:hAnsi="Arial" w:cs="Arial"/>
          <w:sz w:val="22"/>
          <w:szCs w:val="22"/>
          <w:lang w:eastAsia="es-ES_tradnl"/>
        </w:rPr>
        <w:t>, entendida la primera como la vinculación lógica entre objetivos y actividades a desarrollar; y la segunda, como el ajuste entre dichas actividades y la naturaleza y objeti</w:t>
      </w:r>
      <w:r w:rsidR="00F60CB9" w:rsidRPr="003F06D8">
        <w:rPr>
          <w:rFonts w:ascii="Arial" w:eastAsia="Times New Roman" w:hAnsi="Arial" w:cs="Arial"/>
          <w:sz w:val="22"/>
          <w:szCs w:val="22"/>
          <w:lang w:eastAsia="es-ES_tradnl"/>
        </w:rPr>
        <w:t>vos de la o las organizaciones</w:t>
      </w:r>
    </w:p>
    <w:p w14:paraId="040E33B8" w14:textId="77777777" w:rsidR="00EE5CE3" w:rsidRPr="007024E9" w:rsidRDefault="00EE5CE3" w:rsidP="00EE5CE3">
      <w:pPr>
        <w:spacing w:line="360" w:lineRule="auto"/>
        <w:jc w:val="both"/>
        <w:rPr>
          <w:rFonts w:ascii="Arial" w:eastAsia="Times New Roman" w:hAnsi="Arial" w:cs="Arial"/>
          <w:sz w:val="22"/>
          <w:szCs w:val="22"/>
          <w:lang w:eastAsia="es-ES_tradnl"/>
        </w:rPr>
      </w:pPr>
    </w:p>
    <w:p w14:paraId="2FE2DE08" w14:textId="77777777" w:rsidR="00EE5CE3" w:rsidRPr="007024E9" w:rsidRDefault="002A79F4" w:rsidP="00EE5CE3">
      <w:pPr>
        <w:pStyle w:val="Prrafodelista"/>
        <w:numPr>
          <w:ilvl w:val="0"/>
          <w:numId w:val="1"/>
        </w:numPr>
        <w:spacing w:line="360" w:lineRule="auto"/>
        <w:jc w:val="both"/>
        <w:rPr>
          <w:rFonts w:ascii="Arial" w:eastAsia="Times New Roman" w:hAnsi="Arial" w:cs="Arial"/>
          <w:sz w:val="22"/>
          <w:szCs w:val="22"/>
          <w:lang w:eastAsia="es-ES_tradnl"/>
        </w:rPr>
      </w:pPr>
      <w:r w:rsidRPr="007024E9">
        <w:rPr>
          <w:rFonts w:ascii="Arial" w:eastAsia="Times New Roman" w:hAnsi="Arial" w:cs="Arial"/>
          <w:b/>
          <w:sz w:val="22"/>
          <w:szCs w:val="22"/>
          <w:lang w:eastAsia="es-ES_tradnl"/>
        </w:rPr>
        <w:t>ARTICULO Nº 15:</w:t>
      </w:r>
      <w:r w:rsidRPr="007024E9">
        <w:rPr>
          <w:rFonts w:ascii="Arial" w:eastAsia="Times New Roman" w:hAnsi="Arial" w:cs="Arial"/>
          <w:sz w:val="22"/>
          <w:szCs w:val="22"/>
          <w:lang w:eastAsia="es-ES_tradnl"/>
        </w:rPr>
        <w:t xml:space="preserve"> Una vez evaluados, los proyectos con sus informes de evaluación y puntajes obtenidos, serán </w:t>
      </w:r>
      <w:r w:rsidR="00F60CB9" w:rsidRPr="007024E9">
        <w:rPr>
          <w:rFonts w:ascii="Arial" w:eastAsia="Times New Roman" w:hAnsi="Arial" w:cs="Arial"/>
          <w:sz w:val="22"/>
          <w:szCs w:val="22"/>
          <w:lang w:eastAsia="es-ES_tradnl"/>
        </w:rPr>
        <w:t>remitidos por la comisión al</w:t>
      </w:r>
      <w:r w:rsidRPr="007024E9">
        <w:rPr>
          <w:rFonts w:ascii="Arial" w:eastAsia="Times New Roman" w:hAnsi="Arial" w:cs="Arial"/>
          <w:sz w:val="22"/>
          <w:szCs w:val="22"/>
          <w:lang w:eastAsia="es-ES_tradnl"/>
        </w:rPr>
        <w:t xml:space="preserve"> </w:t>
      </w:r>
      <w:r w:rsidR="00F60CB9" w:rsidRPr="007024E9">
        <w:rPr>
          <w:rFonts w:ascii="Arial" w:eastAsia="Times New Roman" w:hAnsi="Arial" w:cs="Arial"/>
          <w:sz w:val="22"/>
          <w:szCs w:val="22"/>
          <w:lang w:eastAsia="es-ES_tradnl"/>
        </w:rPr>
        <w:t>alcalde</w:t>
      </w:r>
      <w:r w:rsidRPr="007024E9">
        <w:rPr>
          <w:rFonts w:ascii="Arial" w:eastAsia="Times New Roman" w:hAnsi="Arial" w:cs="Arial"/>
          <w:sz w:val="22"/>
          <w:szCs w:val="22"/>
          <w:lang w:eastAsia="es-ES_tradnl"/>
        </w:rPr>
        <w:t xml:space="preserve">, a fin de que sean presentados al Concejo Municipal para su selección y aprobación según el calendario anexo. </w:t>
      </w:r>
    </w:p>
    <w:p w14:paraId="2D6C979F" w14:textId="77777777" w:rsidR="00EE5CE3" w:rsidRPr="007024E9" w:rsidRDefault="00EE5CE3" w:rsidP="00EE5CE3">
      <w:pPr>
        <w:spacing w:line="360" w:lineRule="auto"/>
        <w:jc w:val="both"/>
        <w:rPr>
          <w:rFonts w:ascii="Arial" w:eastAsia="Times New Roman" w:hAnsi="Arial" w:cs="Arial"/>
          <w:sz w:val="22"/>
          <w:szCs w:val="22"/>
          <w:lang w:eastAsia="es-ES_tradnl"/>
        </w:rPr>
      </w:pPr>
    </w:p>
    <w:p w14:paraId="3A0189E0" w14:textId="77777777" w:rsidR="00F60CB9" w:rsidRPr="007024E9" w:rsidRDefault="002A79F4" w:rsidP="00EE5CE3">
      <w:pPr>
        <w:pStyle w:val="Prrafodelista"/>
        <w:numPr>
          <w:ilvl w:val="0"/>
          <w:numId w:val="1"/>
        </w:numPr>
        <w:spacing w:line="360" w:lineRule="auto"/>
        <w:jc w:val="both"/>
        <w:rPr>
          <w:rFonts w:ascii="Arial" w:eastAsia="Times New Roman" w:hAnsi="Arial" w:cs="Arial"/>
          <w:sz w:val="22"/>
          <w:szCs w:val="22"/>
          <w:lang w:eastAsia="es-ES_tradnl"/>
        </w:rPr>
      </w:pPr>
      <w:r w:rsidRPr="007024E9">
        <w:rPr>
          <w:rFonts w:ascii="Arial" w:eastAsia="Times New Roman" w:hAnsi="Arial" w:cs="Arial"/>
          <w:b/>
          <w:sz w:val="22"/>
          <w:szCs w:val="22"/>
          <w:lang w:eastAsia="es-ES_tradnl"/>
        </w:rPr>
        <w:t>ARTICULO Nº 16:</w:t>
      </w:r>
      <w:r w:rsidRPr="007024E9">
        <w:rPr>
          <w:rFonts w:ascii="Arial" w:eastAsia="Times New Roman" w:hAnsi="Arial" w:cs="Arial"/>
          <w:sz w:val="22"/>
          <w:szCs w:val="22"/>
          <w:lang w:eastAsia="es-ES_tradnl"/>
        </w:rPr>
        <w:t xml:space="preserve"> Para ser declarados admisibles, los proyectos deberán presentarse en el formato facilitado para el efecto, y además certificar y/o adjuntar: </w:t>
      </w:r>
    </w:p>
    <w:p w14:paraId="6F438891" w14:textId="51A4758F" w:rsidR="00B22BF1" w:rsidRPr="00B22BF1" w:rsidRDefault="002A79F4" w:rsidP="00B22BF1">
      <w:pPr>
        <w:pStyle w:val="Prrafodelista"/>
        <w:numPr>
          <w:ilvl w:val="0"/>
          <w:numId w:val="2"/>
        </w:numPr>
        <w:spacing w:line="360" w:lineRule="auto"/>
        <w:jc w:val="both"/>
        <w:rPr>
          <w:rFonts w:ascii="Arial" w:eastAsia="Times New Roman" w:hAnsi="Arial" w:cs="Arial"/>
          <w:sz w:val="22"/>
          <w:szCs w:val="22"/>
          <w:lang w:eastAsia="es-ES_tradnl"/>
        </w:rPr>
      </w:pPr>
      <w:r w:rsidRPr="00B22BF1">
        <w:rPr>
          <w:rFonts w:ascii="Arial" w:eastAsia="Times New Roman" w:hAnsi="Arial" w:cs="Arial"/>
          <w:b/>
          <w:sz w:val="22"/>
          <w:szCs w:val="22"/>
          <w:lang w:eastAsia="es-ES_tradnl"/>
        </w:rPr>
        <w:t>Personalidad Jurídica y Vigencia de la Directiva</w:t>
      </w:r>
      <w:r w:rsidRPr="00B22BF1">
        <w:rPr>
          <w:rFonts w:ascii="Arial" w:eastAsia="Times New Roman" w:hAnsi="Arial" w:cs="Arial"/>
          <w:sz w:val="22"/>
          <w:szCs w:val="22"/>
          <w:lang w:eastAsia="es-ES_tradnl"/>
        </w:rPr>
        <w:t xml:space="preserve"> de cada una de las organizaciones participantes, al 31</w:t>
      </w:r>
      <w:r w:rsidR="00F60CB9" w:rsidRPr="00B22BF1">
        <w:rPr>
          <w:rFonts w:ascii="Arial" w:eastAsia="Times New Roman" w:hAnsi="Arial" w:cs="Arial"/>
          <w:sz w:val="22"/>
          <w:szCs w:val="22"/>
          <w:lang w:eastAsia="es-ES_tradnl"/>
        </w:rPr>
        <w:t xml:space="preserve"> de enero de 2022</w:t>
      </w:r>
    </w:p>
    <w:p w14:paraId="3B871418" w14:textId="77777777" w:rsidR="00B22BF1" w:rsidRDefault="002A79F4" w:rsidP="00F60CB9">
      <w:pPr>
        <w:pStyle w:val="Prrafodelista"/>
        <w:numPr>
          <w:ilvl w:val="0"/>
          <w:numId w:val="2"/>
        </w:numPr>
        <w:spacing w:line="360" w:lineRule="auto"/>
        <w:jc w:val="both"/>
        <w:rPr>
          <w:rFonts w:ascii="Arial" w:eastAsia="Times New Roman" w:hAnsi="Arial" w:cs="Arial"/>
          <w:sz w:val="22"/>
          <w:szCs w:val="22"/>
          <w:lang w:eastAsia="es-ES_tradnl"/>
        </w:rPr>
      </w:pPr>
      <w:r w:rsidRPr="00B22BF1">
        <w:rPr>
          <w:rFonts w:ascii="Arial" w:eastAsia="Times New Roman" w:hAnsi="Arial" w:cs="Arial"/>
          <w:b/>
          <w:sz w:val="22"/>
          <w:szCs w:val="22"/>
          <w:lang w:eastAsia="es-ES_tradnl"/>
        </w:rPr>
        <w:lastRenderedPageBreak/>
        <w:t>Inscripción en el Registro Central de Entidades Receptoras de Fondos Públicos</w:t>
      </w:r>
      <w:r w:rsidRPr="00B22BF1">
        <w:rPr>
          <w:rFonts w:ascii="Arial" w:eastAsia="Times New Roman" w:hAnsi="Arial" w:cs="Arial"/>
          <w:sz w:val="22"/>
          <w:szCs w:val="22"/>
          <w:lang w:eastAsia="es-ES_tradnl"/>
        </w:rPr>
        <w:t>, y no tener deuda en</w:t>
      </w:r>
      <w:r w:rsidR="00F60CB9" w:rsidRPr="00B22BF1">
        <w:rPr>
          <w:rFonts w:ascii="Arial" w:eastAsia="Times New Roman" w:hAnsi="Arial" w:cs="Arial"/>
          <w:sz w:val="22"/>
          <w:szCs w:val="22"/>
          <w:lang w:eastAsia="es-ES_tradnl"/>
        </w:rPr>
        <w:t xml:space="preserve"> fondos públicos o municipales</w:t>
      </w:r>
    </w:p>
    <w:p w14:paraId="53EF125F" w14:textId="77777777" w:rsidR="00B22BF1" w:rsidRPr="00B22BF1" w:rsidRDefault="002A79F4" w:rsidP="00F60CB9">
      <w:pPr>
        <w:pStyle w:val="Prrafodelista"/>
        <w:numPr>
          <w:ilvl w:val="0"/>
          <w:numId w:val="2"/>
        </w:numPr>
        <w:spacing w:line="360" w:lineRule="auto"/>
        <w:jc w:val="both"/>
        <w:rPr>
          <w:rFonts w:ascii="Arial" w:eastAsia="Times New Roman" w:hAnsi="Arial" w:cs="Arial"/>
          <w:sz w:val="22"/>
          <w:szCs w:val="22"/>
          <w:lang w:eastAsia="es-ES_tradnl"/>
        </w:rPr>
      </w:pPr>
      <w:r w:rsidRPr="00B22BF1">
        <w:rPr>
          <w:rFonts w:ascii="Arial" w:eastAsia="Times New Roman" w:hAnsi="Arial" w:cs="Arial"/>
          <w:b/>
          <w:sz w:val="22"/>
          <w:szCs w:val="22"/>
          <w:lang w:eastAsia="es-ES_tradnl"/>
        </w:rPr>
        <w:t xml:space="preserve">Al menos una cotización de bienes o servicios a financiar </w:t>
      </w:r>
      <w:r w:rsidRPr="000C1455">
        <w:rPr>
          <w:rFonts w:ascii="Arial" w:eastAsia="Times New Roman" w:hAnsi="Arial" w:cs="Arial"/>
          <w:sz w:val="22"/>
          <w:szCs w:val="22"/>
          <w:lang w:eastAsia="es-ES_tradnl"/>
        </w:rPr>
        <w:t xml:space="preserve">con los recursos postulados al </w:t>
      </w:r>
      <w:r w:rsidR="004C30F3" w:rsidRPr="000C1455">
        <w:rPr>
          <w:rFonts w:ascii="Arial" w:eastAsia="Times New Roman" w:hAnsi="Arial" w:cs="Arial"/>
          <w:sz w:val="22"/>
          <w:szCs w:val="22"/>
          <w:lang w:eastAsia="es-ES_tradnl"/>
        </w:rPr>
        <w:t xml:space="preserve">Fondo Concursable de </w:t>
      </w:r>
      <w:r w:rsidR="006157CA" w:rsidRPr="000C1455">
        <w:rPr>
          <w:rFonts w:ascii="Arial" w:eastAsia="Times New Roman" w:hAnsi="Arial" w:cs="Arial"/>
          <w:sz w:val="22"/>
          <w:szCs w:val="22"/>
          <w:lang w:eastAsia="es-ES_tradnl"/>
        </w:rPr>
        <w:t>Mejoramiento</w:t>
      </w:r>
      <w:r w:rsidR="004C30F3" w:rsidRPr="000C1455">
        <w:rPr>
          <w:rFonts w:ascii="Arial" w:eastAsia="Times New Roman" w:hAnsi="Arial" w:cs="Arial"/>
          <w:sz w:val="22"/>
          <w:szCs w:val="22"/>
          <w:lang w:eastAsia="es-ES_tradnl"/>
        </w:rPr>
        <w:t xml:space="preserve"> de Infraestructura Comunitaria</w:t>
      </w:r>
    </w:p>
    <w:p w14:paraId="31EC8A0E" w14:textId="15A0ACA5" w:rsidR="00011B9C" w:rsidRPr="00B22BF1" w:rsidRDefault="0072434A" w:rsidP="00F60CB9">
      <w:pPr>
        <w:pStyle w:val="Prrafodelista"/>
        <w:numPr>
          <w:ilvl w:val="0"/>
          <w:numId w:val="2"/>
        </w:numPr>
        <w:spacing w:line="360" w:lineRule="auto"/>
        <w:jc w:val="both"/>
        <w:rPr>
          <w:rFonts w:ascii="Arial" w:eastAsia="Times New Roman" w:hAnsi="Arial" w:cs="Arial"/>
          <w:sz w:val="22"/>
          <w:szCs w:val="22"/>
          <w:lang w:eastAsia="es-ES_tradnl"/>
        </w:rPr>
      </w:pPr>
      <w:r w:rsidRPr="00B22BF1">
        <w:rPr>
          <w:rFonts w:ascii="Arial" w:eastAsia="Times New Roman" w:hAnsi="Arial" w:cs="Arial"/>
          <w:b/>
          <w:sz w:val="22"/>
          <w:szCs w:val="22"/>
          <w:lang w:eastAsia="es-ES_tradnl"/>
        </w:rPr>
        <w:t xml:space="preserve">Copia Formulario Municipal descrito en el Artículo 12 del presente Reglamento. </w:t>
      </w:r>
      <w:r w:rsidR="002A79F4" w:rsidRPr="00B22BF1">
        <w:rPr>
          <w:rFonts w:ascii="Arial" w:eastAsia="Times New Roman" w:hAnsi="Arial" w:cs="Arial"/>
          <w:sz w:val="22"/>
          <w:szCs w:val="22"/>
          <w:lang w:eastAsia="es-ES_tradnl"/>
        </w:rPr>
        <w:t xml:space="preserve">En caso de que la elección de directiva de alguna organización se encuentre en fase de aprobación por el Tribunal Electoral Regional, se requerirá la sentencia aprobatoria de dicha entidad al momento de la entrega de los fondos solicitados. Aquellos proyectos calificados como “no admisibles” o “postergados”, no podrán bajo ninguna circunstancia ser aprobados por el Concejo Municipal. </w:t>
      </w:r>
    </w:p>
    <w:p w14:paraId="5A7917B2" w14:textId="77777777" w:rsidR="00011B9C" w:rsidRPr="007024E9" w:rsidRDefault="00011B9C" w:rsidP="00011B9C">
      <w:pPr>
        <w:spacing w:line="360" w:lineRule="auto"/>
        <w:jc w:val="both"/>
        <w:rPr>
          <w:rFonts w:ascii="Arial" w:eastAsia="Times New Roman" w:hAnsi="Arial" w:cs="Arial"/>
          <w:sz w:val="22"/>
          <w:szCs w:val="22"/>
          <w:lang w:eastAsia="es-ES_tradnl"/>
        </w:rPr>
      </w:pPr>
    </w:p>
    <w:p w14:paraId="728EF4FB" w14:textId="77777777" w:rsidR="00011B9C" w:rsidRPr="007024E9" w:rsidRDefault="00F60CB9" w:rsidP="00011B9C">
      <w:pPr>
        <w:spacing w:line="360" w:lineRule="auto"/>
        <w:jc w:val="both"/>
        <w:rPr>
          <w:rFonts w:ascii="Arial" w:eastAsia="Times New Roman" w:hAnsi="Arial" w:cs="Arial"/>
          <w:b/>
          <w:sz w:val="22"/>
          <w:szCs w:val="22"/>
          <w:lang w:eastAsia="es-ES_tradnl"/>
        </w:rPr>
      </w:pPr>
      <w:r w:rsidRPr="007024E9">
        <w:rPr>
          <w:rFonts w:ascii="Arial" w:eastAsia="Times New Roman" w:hAnsi="Arial" w:cs="Arial"/>
          <w:b/>
          <w:sz w:val="22"/>
          <w:szCs w:val="22"/>
          <w:lang w:eastAsia="es-ES_tradnl"/>
        </w:rPr>
        <w:t>DE LA EJECUCIÓ</w:t>
      </w:r>
      <w:r w:rsidR="002A79F4" w:rsidRPr="007024E9">
        <w:rPr>
          <w:rFonts w:ascii="Arial" w:eastAsia="Times New Roman" w:hAnsi="Arial" w:cs="Arial"/>
          <w:b/>
          <w:sz w:val="22"/>
          <w:szCs w:val="22"/>
          <w:lang w:eastAsia="es-ES_tradnl"/>
        </w:rPr>
        <w:t xml:space="preserve">N </w:t>
      </w:r>
    </w:p>
    <w:p w14:paraId="715941E8" w14:textId="77777777" w:rsidR="00F60CB9" w:rsidRPr="007024E9" w:rsidRDefault="002A79F4" w:rsidP="00011B9C">
      <w:pPr>
        <w:pStyle w:val="Prrafodelista"/>
        <w:numPr>
          <w:ilvl w:val="0"/>
          <w:numId w:val="1"/>
        </w:numPr>
        <w:spacing w:line="360" w:lineRule="auto"/>
        <w:jc w:val="both"/>
        <w:rPr>
          <w:rFonts w:ascii="Arial" w:eastAsia="Times New Roman" w:hAnsi="Arial" w:cs="Arial"/>
          <w:sz w:val="22"/>
          <w:szCs w:val="22"/>
          <w:lang w:eastAsia="es-ES_tradnl"/>
        </w:rPr>
      </w:pPr>
      <w:r w:rsidRPr="007024E9">
        <w:rPr>
          <w:rFonts w:ascii="Arial" w:eastAsia="Times New Roman" w:hAnsi="Arial" w:cs="Arial"/>
          <w:b/>
          <w:sz w:val="22"/>
          <w:szCs w:val="22"/>
          <w:lang w:eastAsia="es-ES_tradnl"/>
        </w:rPr>
        <w:t>ARTICULO Nº 17:</w:t>
      </w:r>
      <w:r w:rsidRPr="007024E9">
        <w:rPr>
          <w:rFonts w:ascii="Arial" w:eastAsia="Times New Roman" w:hAnsi="Arial" w:cs="Arial"/>
          <w:sz w:val="22"/>
          <w:szCs w:val="22"/>
          <w:lang w:eastAsia="es-ES_tradnl"/>
        </w:rPr>
        <w:t xml:space="preserve"> Los proyectos declarados admisibles por la comisión y aprobados por el Concejo Municipal pasarán a la etapa de ejecución, la que incluirán los siguientes pasos: </w:t>
      </w:r>
    </w:p>
    <w:p w14:paraId="217CAD8B" w14:textId="77777777" w:rsidR="000C1455" w:rsidRDefault="002A79F4" w:rsidP="000C1455">
      <w:pPr>
        <w:pStyle w:val="Prrafodelista"/>
        <w:numPr>
          <w:ilvl w:val="0"/>
          <w:numId w:val="3"/>
        </w:numPr>
        <w:spacing w:line="360" w:lineRule="auto"/>
        <w:jc w:val="both"/>
        <w:rPr>
          <w:rFonts w:ascii="Arial" w:eastAsia="Times New Roman" w:hAnsi="Arial" w:cs="Arial"/>
          <w:sz w:val="22"/>
          <w:szCs w:val="22"/>
          <w:lang w:eastAsia="es-ES_tradnl"/>
        </w:rPr>
      </w:pPr>
      <w:r w:rsidRPr="000C1455">
        <w:rPr>
          <w:rFonts w:ascii="Arial" w:eastAsia="Times New Roman" w:hAnsi="Arial" w:cs="Arial"/>
          <w:b/>
          <w:sz w:val="22"/>
          <w:szCs w:val="22"/>
          <w:lang w:eastAsia="es-ES_tradnl"/>
        </w:rPr>
        <w:t>Firma del convenio respectivo</w:t>
      </w:r>
      <w:r w:rsidRPr="000C1455">
        <w:rPr>
          <w:rFonts w:ascii="Arial" w:eastAsia="Times New Roman" w:hAnsi="Arial" w:cs="Arial"/>
          <w:sz w:val="22"/>
          <w:szCs w:val="22"/>
          <w:lang w:eastAsia="es-ES_tradnl"/>
        </w:rPr>
        <w:t xml:space="preserve"> </w:t>
      </w:r>
    </w:p>
    <w:p w14:paraId="11CEC607" w14:textId="77777777" w:rsidR="000C1455" w:rsidRDefault="002A79F4" w:rsidP="000C1455">
      <w:pPr>
        <w:pStyle w:val="Prrafodelista"/>
        <w:numPr>
          <w:ilvl w:val="0"/>
          <w:numId w:val="3"/>
        </w:numPr>
        <w:spacing w:line="360" w:lineRule="auto"/>
        <w:jc w:val="both"/>
        <w:rPr>
          <w:rFonts w:ascii="Arial" w:eastAsia="Times New Roman" w:hAnsi="Arial" w:cs="Arial"/>
          <w:sz w:val="22"/>
          <w:szCs w:val="22"/>
          <w:lang w:eastAsia="es-ES_tradnl"/>
        </w:rPr>
      </w:pPr>
      <w:r w:rsidRPr="000C1455">
        <w:rPr>
          <w:rFonts w:ascii="Arial" w:eastAsia="Times New Roman" w:hAnsi="Arial" w:cs="Arial"/>
          <w:b/>
          <w:sz w:val="22"/>
          <w:szCs w:val="22"/>
          <w:lang w:eastAsia="es-ES_tradnl"/>
        </w:rPr>
        <w:t>Contratación de los servicios</w:t>
      </w:r>
      <w:r w:rsidRPr="000C1455">
        <w:rPr>
          <w:rFonts w:ascii="Arial" w:eastAsia="Times New Roman" w:hAnsi="Arial" w:cs="Arial"/>
          <w:sz w:val="22"/>
          <w:szCs w:val="22"/>
          <w:lang w:eastAsia="es-ES_tradnl"/>
        </w:rPr>
        <w:t xml:space="preserve">, compra de materiales </w:t>
      </w:r>
      <w:r w:rsidR="00F60CB9" w:rsidRPr="000C1455">
        <w:rPr>
          <w:rFonts w:ascii="Arial" w:eastAsia="Times New Roman" w:hAnsi="Arial" w:cs="Arial"/>
          <w:sz w:val="22"/>
          <w:szCs w:val="22"/>
          <w:lang w:eastAsia="es-ES_tradnl"/>
        </w:rPr>
        <w:t>o licitación según corresponda</w:t>
      </w:r>
    </w:p>
    <w:p w14:paraId="563657BA" w14:textId="77777777" w:rsidR="000C1455" w:rsidRPr="000C1455" w:rsidRDefault="002A79F4" w:rsidP="000C1455">
      <w:pPr>
        <w:pStyle w:val="Prrafodelista"/>
        <w:numPr>
          <w:ilvl w:val="0"/>
          <w:numId w:val="3"/>
        </w:numPr>
        <w:spacing w:line="360" w:lineRule="auto"/>
        <w:jc w:val="both"/>
        <w:rPr>
          <w:rFonts w:ascii="Arial" w:eastAsia="Times New Roman" w:hAnsi="Arial" w:cs="Arial"/>
          <w:sz w:val="22"/>
          <w:szCs w:val="22"/>
          <w:lang w:eastAsia="es-ES_tradnl"/>
        </w:rPr>
      </w:pPr>
      <w:r w:rsidRPr="000C1455">
        <w:rPr>
          <w:rFonts w:ascii="Arial" w:eastAsia="Times New Roman" w:hAnsi="Arial" w:cs="Arial"/>
          <w:b/>
          <w:sz w:val="22"/>
          <w:szCs w:val="22"/>
          <w:lang w:eastAsia="es-ES_tradnl"/>
        </w:rPr>
        <w:t>Ejecución del proyecto</w:t>
      </w:r>
    </w:p>
    <w:p w14:paraId="5CA6738D" w14:textId="7DD058E7" w:rsidR="00011B9C" w:rsidRPr="000C1455" w:rsidRDefault="002A79F4" w:rsidP="000C1455">
      <w:pPr>
        <w:pStyle w:val="Prrafodelista"/>
        <w:numPr>
          <w:ilvl w:val="0"/>
          <w:numId w:val="3"/>
        </w:numPr>
        <w:spacing w:line="360" w:lineRule="auto"/>
        <w:jc w:val="both"/>
        <w:rPr>
          <w:rFonts w:ascii="Arial" w:eastAsia="Times New Roman" w:hAnsi="Arial" w:cs="Arial"/>
          <w:sz w:val="22"/>
          <w:szCs w:val="22"/>
          <w:lang w:eastAsia="es-ES_tradnl"/>
        </w:rPr>
      </w:pPr>
      <w:r w:rsidRPr="000C1455">
        <w:rPr>
          <w:rFonts w:ascii="Arial" w:eastAsia="Times New Roman" w:hAnsi="Arial" w:cs="Arial"/>
          <w:b/>
          <w:sz w:val="22"/>
          <w:szCs w:val="22"/>
          <w:lang w:eastAsia="es-ES_tradnl"/>
        </w:rPr>
        <w:t>Recepción y certificación del término del proyecto</w:t>
      </w:r>
      <w:r w:rsidRPr="000C1455">
        <w:rPr>
          <w:rFonts w:ascii="Arial" w:eastAsia="Times New Roman" w:hAnsi="Arial" w:cs="Arial"/>
          <w:sz w:val="22"/>
          <w:szCs w:val="22"/>
          <w:lang w:eastAsia="es-ES_tradnl"/>
        </w:rPr>
        <w:t xml:space="preserve"> por la Unidad Técnica Municipal respectiva, determinada por la Comisión Evaluadora. </w:t>
      </w:r>
    </w:p>
    <w:p w14:paraId="78ABC4AE" w14:textId="77777777" w:rsidR="00011B9C" w:rsidRPr="007024E9" w:rsidRDefault="00011B9C" w:rsidP="00011B9C">
      <w:pPr>
        <w:pStyle w:val="Prrafodelista"/>
        <w:spacing w:line="360" w:lineRule="auto"/>
        <w:jc w:val="both"/>
        <w:rPr>
          <w:rFonts w:ascii="Arial" w:eastAsia="Times New Roman" w:hAnsi="Arial" w:cs="Arial"/>
          <w:sz w:val="22"/>
          <w:szCs w:val="22"/>
          <w:lang w:eastAsia="es-ES_tradnl"/>
        </w:rPr>
      </w:pPr>
    </w:p>
    <w:p w14:paraId="70A54CF5" w14:textId="6A54E10C" w:rsidR="00011B9C" w:rsidRPr="007024E9" w:rsidRDefault="002A79F4" w:rsidP="00011B9C">
      <w:pPr>
        <w:pStyle w:val="Prrafodelista"/>
        <w:numPr>
          <w:ilvl w:val="0"/>
          <w:numId w:val="1"/>
        </w:numPr>
        <w:spacing w:line="360" w:lineRule="auto"/>
        <w:jc w:val="both"/>
        <w:rPr>
          <w:rFonts w:ascii="Arial" w:eastAsia="Times New Roman" w:hAnsi="Arial" w:cs="Arial"/>
          <w:sz w:val="22"/>
          <w:szCs w:val="22"/>
          <w:lang w:eastAsia="es-ES_tradnl"/>
        </w:rPr>
      </w:pPr>
      <w:r w:rsidRPr="007024E9">
        <w:rPr>
          <w:rFonts w:ascii="Arial" w:eastAsia="Times New Roman" w:hAnsi="Arial" w:cs="Arial"/>
          <w:b/>
          <w:sz w:val="22"/>
          <w:szCs w:val="22"/>
          <w:lang w:eastAsia="es-ES_tradnl"/>
        </w:rPr>
        <w:t>ARTICULO Nº 18:</w:t>
      </w:r>
      <w:r w:rsidRPr="007024E9">
        <w:rPr>
          <w:rFonts w:ascii="Arial" w:eastAsia="Times New Roman" w:hAnsi="Arial" w:cs="Arial"/>
          <w:sz w:val="22"/>
          <w:szCs w:val="22"/>
          <w:lang w:eastAsia="es-ES_tradnl"/>
        </w:rPr>
        <w:t xml:space="preserve"> Una vez aprobados los proyectos por el Concejo Municipal, se dictará el Decreto </w:t>
      </w:r>
      <w:proofErr w:type="spellStart"/>
      <w:r w:rsidRPr="007024E9">
        <w:rPr>
          <w:rFonts w:ascii="Arial" w:eastAsia="Times New Roman" w:hAnsi="Arial" w:cs="Arial"/>
          <w:sz w:val="22"/>
          <w:szCs w:val="22"/>
          <w:lang w:eastAsia="es-ES_tradnl"/>
        </w:rPr>
        <w:t>Alcaldicio</w:t>
      </w:r>
      <w:proofErr w:type="spellEnd"/>
      <w:r w:rsidRPr="007024E9">
        <w:rPr>
          <w:rFonts w:ascii="Arial" w:eastAsia="Times New Roman" w:hAnsi="Arial" w:cs="Arial"/>
          <w:sz w:val="22"/>
          <w:szCs w:val="22"/>
          <w:lang w:eastAsia="es-ES_tradnl"/>
        </w:rPr>
        <w:t xml:space="preserve"> Exento respectivo, el cual será notificado por la Secretaría Municipal, con el apoyo de la Dirección de Desarrollo Comunitario, a las organizaciones adjudicadas, en un plazo no superior a 07 días desde la dictación del Decreto. Posteriormente, y en un plazo no superior a 15 días, se firmará el convenio en que se especificarán las condiciones de ejecución del proyecto. Transcurrido dicho plazo caducará el derecho de la Organización Social que postula a poder recibir los fondos. Los recursos que no hubieren sido cobrados por las organizaciones en el plazo mencionado, </w:t>
      </w:r>
      <w:r w:rsidRPr="00311194">
        <w:rPr>
          <w:rFonts w:ascii="Arial" w:eastAsia="Times New Roman" w:hAnsi="Arial" w:cs="Arial"/>
          <w:sz w:val="22"/>
          <w:szCs w:val="22"/>
          <w:lang w:eastAsia="es-ES_tradnl"/>
        </w:rPr>
        <w:t xml:space="preserve">podrán ser reasignados a los proyectos que no alcanzaren a ser financiados por </w:t>
      </w:r>
      <w:r w:rsidR="007024E9" w:rsidRPr="00311194">
        <w:rPr>
          <w:rFonts w:ascii="Arial" w:eastAsia="Times New Roman" w:hAnsi="Arial" w:cs="Arial"/>
          <w:sz w:val="22"/>
          <w:szCs w:val="22"/>
          <w:lang w:eastAsia="es-ES_tradnl"/>
        </w:rPr>
        <w:t xml:space="preserve">el </w:t>
      </w:r>
      <w:r w:rsidR="007024E9" w:rsidRPr="00311194">
        <w:rPr>
          <w:rFonts w:ascii="Arial" w:eastAsia="Times New Roman" w:hAnsi="Arial" w:cs="Arial"/>
          <w:b/>
          <w:sz w:val="22"/>
          <w:szCs w:val="22"/>
          <w:lang w:eastAsia="es-ES_tradnl"/>
        </w:rPr>
        <w:t xml:space="preserve">Fondo Concursable de </w:t>
      </w:r>
      <w:r w:rsidR="006157CA" w:rsidRPr="006157CA">
        <w:rPr>
          <w:rFonts w:ascii="Arial" w:eastAsia="Times New Roman" w:hAnsi="Arial" w:cs="Arial"/>
          <w:b/>
          <w:sz w:val="22"/>
          <w:szCs w:val="22"/>
          <w:lang w:eastAsia="es-ES_tradnl"/>
        </w:rPr>
        <w:t>Mejoramiento</w:t>
      </w:r>
      <w:r w:rsidR="007024E9" w:rsidRPr="00311194">
        <w:rPr>
          <w:rFonts w:ascii="Arial" w:eastAsia="Times New Roman" w:hAnsi="Arial" w:cs="Arial"/>
          <w:b/>
          <w:sz w:val="22"/>
          <w:szCs w:val="22"/>
          <w:lang w:eastAsia="es-ES_tradnl"/>
        </w:rPr>
        <w:t xml:space="preserve"> de Infraestructura Comunitaria</w:t>
      </w:r>
      <w:r w:rsidRPr="00311194">
        <w:rPr>
          <w:rFonts w:ascii="Arial" w:eastAsia="Times New Roman" w:hAnsi="Arial" w:cs="Arial"/>
          <w:sz w:val="22"/>
          <w:szCs w:val="22"/>
          <w:lang w:eastAsia="es-ES_tradnl"/>
        </w:rPr>
        <w:t>, de acuerdo al orden de prelación establecido por la Comisión Evaluadora y que cumplan los requisitos de admisibilidad descritos en el Artículo 16 del presente Reglamento. Las organizaciones que</w:t>
      </w:r>
      <w:r w:rsidRPr="007024E9">
        <w:rPr>
          <w:rFonts w:ascii="Arial" w:eastAsia="Times New Roman" w:hAnsi="Arial" w:cs="Arial"/>
          <w:sz w:val="22"/>
          <w:szCs w:val="22"/>
          <w:lang w:eastAsia="es-ES_tradnl"/>
        </w:rPr>
        <w:t xml:space="preserve"> aceptaren </w:t>
      </w:r>
      <w:r w:rsidRPr="007024E9">
        <w:rPr>
          <w:rFonts w:ascii="Arial" w:eastAsia="Times New Roman" w:hAnsi="Arial" w:cs="Arial"/>
          <w:sz w:val="22"/>
          <w:szCs w:val="22"/>
          <w:lang w:eastAsia="es-ES_tradnl"/>
        </w:rPr>
        <w:lastRenderedPageBreak/>
        <w:t xml:space="preserve">esta reasignación, no podrán exigir el monto solicitado, si éste excediera el monto total disponibilizado. </w:t>
      </w:r>
    </w:p>
    <w:p w14:paraId="108635B0" w14:textId="77777777" w:rsidR="00011B9C" w:rsidRPr="007024E9" w:rsidRDefault="00011B9C" w:rsidP="00011B9C">
      <w:pPr>
        <w:spacing w:line="360" w:lineRule="auto"/>
        <w:jc w:val="both"/>
        <w:rPr>
          <w:rFonts w:ascii="Arial" w:eastAsia="Times New Roman" w:hAnsi="Arial" w:cs="Arial"/>
          <w:sz w:val="22"/>
          <w:szCs w:val="22"/>
          <w:lang w:eastAsia="es-ES_tradnl"/>
        </w:rPr>
      </w:pPr>
    </w:p>
    <w:p w14:paraId="07C65CF5" w14:textId="77777777" w:rsidR="00011B9C" w:rsidRPr="007024E9" w:rsidRDefault="002A79F4" w:rsidP="00011B9C">
      <w:pPr>
        <w:pStyle w:val="Prrafodelista"/>
        <w:numPr>
          <w:ilvl w:val="0"/>
          <w:numId w:val="1"/>
        </w:numPr>
        <w:spacing w:line="360" w:lineRule="auto"/>
        <w:jc w:val="both"/>
        <w:rPr>
          <w:rFonts w:ascii="Arial" w:eastAsia="Times New Roman" w:hAnsi="Arial" w:cs="Arial"/>
          <w:sz w:val="22"/>
          <w:szCs w:val="22"/>
          <w:lang w:eastAsia="es-ES_tradnl"/>
        </w:rPr>
      </w:pPr>
      <w:r w:rsidRPr="007024E9">
        <w:rPr>
          <w:rFonts w:ascii="Arial" w:eastAsia="Times New Roman" w:hAnsi="Arial" w:cs="Arial"/>
          <w:b/>
          <w:sz w:val="22"/>
          <w:szCs w:val="22"/>
          <w:lang w:eastAsia="es-ES_tradnl"/>
        </w:rPr>
        <w:t>ARTICULO Nº 19:</w:t>
      </w:r>
      <w:r w:rsidRPr="007024E9">
        <w:rPr>
          <w:rFonts w:ascii="Arial" w:eastAsia="Times New Roman" w:hAnsi="Arial" w:cs="Arial"/>
          <w:sz w:val="22"/>
          <w:szCs w:val="22"/>
          <w:lang w:eastAsia="es-ES_tradnl"/>
        </w:rPr>
        <w:t xml:space="preserve"> Los fondos recibidos por el responsable del proyecto, deberán ser rendidos por las Organizaciones beneficiarias, acompañando documentación de respaldo (facturas, boletas, contratos, medios de verificación comprometidos según formulario, etc.), según calendario anexo. Los documentos solicitados deberán ser acompañados por el acta de la asamblea de la organización en la que se apruebe la mencionada rendición. Las rendiciones de cuentas deberán efectuarse de acuerdo a lo dispuesto en el Reglamento de Subvenciones Municipales y se entregará en la Dirección de Administración y Finanzas. </w:t>
      </w:r>
    </w:p>
    <w:p w14:paraId="5FE8E96F" w14:textId="77777777" w:rsidR="00011B9C" w:rsidRPr="007024E9" w:rsidRDefault="00011B9C" w:rsidP="00011B9C">
      <w:pPr>
        <w:spacing w:line="360" w:lineRule="auto"/>
        <w:jc w:val="both"/>
        <w:rPr>
          <w:rFonts w:ascii="Arial" w:eastAsia="Times New Roman" w:hAnsi="Arial" w:cs="Arial"/>
          <w:sz w:val="22"/>
          <w:szCs w:val="22"/>
          <w:lang w:eastAsia="es-ES_tradnl"/>
        </w:rPr>
      </w:pPr>
    </w:p>
    <w:p w14:paraId="05503DA4" w14:textId="77777777" w:rsidR="00011B9C" w:rsidRPr="007024E9" w:rsidRDefault="002A79F4" w:rsidP="00011B9C">
      <w:pPr>
        <w:pStyle w:val="Prrafodelista"/>
        <w:numPr>
          <w:ilvl w:val="0"/>
          <w:numId w:val="1"/>
        </w:numPr>
        <w:spacing w:line="360" w:lineRule="auto"/>
        <w:jc w:val="both"/>
        <w:rPr>
          <w:rFonts w:ascii="Arial" w:eastAsia="Times New Roman" w:hAnsi="Arial" w:cs="Arial"/>
          <w:sz w:val="22"/>
          <w:szCs w:val="22"/>
          <w:lang w:eastAsia="es-ES_tradnl"/>
        </w:rPr>
      </w:pPr>
      <w:r w:rsidRPr="007024E9">
        <w:rPr>
          <w:rFonts w:ascii="Arial" w:eastAsia="Times New Roman" w:hAnsi="Arial" w:cs="Arial"/>
          <w:b/>
          <w:sz w:val="22"/>
          <w:szCs w:val="22"/>
          <w:lang w:eastAsia="es-ES_tradnl"/>
        </w:rPr>
        <w:t>ARTICULO Nº 20:</w:t>
      </w:r>
      <w:r w:rsidRPr="007024E9">
        <w:rPr>
          <w:rFonts w:ascii="Arial" w:eastAsia="Times New Roman" w:hAnsi="Arial" w:cs="Arial"/>
          <w:sz w:val="22"/>
          <w:szCs w:val="22"/>
          <w:lang w:eastAsia="es-ES_tradnl"/>
        </w:rPr>
        <w:t xml:space="preserve"> El Presidente de la o las organizaciones beneficiarias respectivas quedarán constit</w:t>
      </w:r>
      <w:r w:rsidR="007024E9">
        <w:rPr>
          <w:rFonts w:ascii="Arial" w:eastAsia="Times New Roman" w:hAnsi="Arial" w:cs="Arial"/>
          <w:sz w:val="22"/>
          <w:szCs w:val="22"/>
          <w:lang w:eastAsia="es-ES_tradnl"/>
        </w:rPr>
        <w:t>uidos en codeudores solidarios</w:t>
      </w:r>
      <w:r w:rsidRPr="007024E9">
        <w:rPr>
          <w:rFonts w:ascii="Arial" w:eastAsia="Times New Roman" w:hAnsi="Arial" w:cs="Arial"/>
          <w:sz w:val="22"/>
          <w:szCs w:val="22"/>
          <w:lang w:eastAsia="es-ES_tradnl"/>
        </w:rPr>
        <w:t xml:space="preserve"> para efectos de rendición y ejecución del proyecto. </w:t>
      </w:r>
    </w:p>
    <w:p w14:paraId="725968C8" w14:textId="77777777" w:rsidR="00011B9C" w:rsidRPr="007024E9" w:rsidRDefault="00011B9C" w:rsidP="00011B9C">
      <w:pPr>
        <w:spacing w:line="360" w:lineRule="auto"/>
        <w:jc w:val="both"/>
        <w:rPr>
          <w:rFonts w:ascii="Arial" w:eastAsia="Times New Roman" w:hAnsi="Arial" w:cs="Arial"/>
          <w:sz w:val="22"/>
          <w:szCs w:val="22"/>
          <w:lang w:eastAsia="es-ES_tradnl"/>
        </w:rPr>
      </w:pPr>
    </w:p>
    <w:p w14:paraId="6B15C74D" w14:textId="77777777" w:rsidR="00011B9C" w:rsidRPr="007024E9" w:rsidRDefault="002A79F4" w:rsidP="00011B9C">
      <w:pPr>
        <w:pStyle w:val="Prrafodelista"/>
        <w:numPr>
          <w:ilvl w:val="0"/>
          <w:numId w:val="1"/>
        </w:numPr>
        <w:spacing w:line="360" w:lineRule="auto"/>
        <w:jc w:val="both"/>
        <w:rPr>
          <w:rFonts w:ascii="Arial" w:eastAsia="Times New Roman" w:hAnsi="Arial" w:cs="Arial"/>
          <w:sz w:val="22"/>
          <w:szCs w:val="22"/>
          <w:lang w:eastAsia="es-ES_tradnl"/>
        </w:rPr>
      </w:pPr>
      <w:r w:rsidRPr="007024E9">
        <w:rPr>
          <w:rFonts w:ascii="Arial" w:eastAsia="Times New Roman" w:hAnsi="Arial" w:cs="Arial"/>
          <w:b/>
          <w:sz w:val="22"/>
          <w:szCs w:val="22"/>
          <w:lang w:eastAsia="es-ES_tradnl"/>
        </w:rPr>
        <w:t>ARTICULO Nº 21:</w:t>
      </w:r>
      <w:r w:rsidRPr="007024E9">
        <w:rPr>
          <w:rFonts w:ascii="Arial" w:eastAsia="Times New Roman" w:hAnsi="Arial" w:cs="Arial"/>
          <w:sz w:val="22"/>
          <w:szCs w:val="22"/>
          <w:lang w:eastAsia="es-ES_tradnl"/>
        </w:rPr>
        <w:t xml:space="preserve"> El retardo injustificado en la ejecución de los proyectos o el atraso en las rendiciones deberá ser considerado como un factor decisivo en la adjudicación de nuevas postulaciones, sin perjuicio de las demás responsabilidades legales que pudiere haber. </w:t>
      </w:r>
    </w:p>
    <w:p w14:paraId="3D8BBE8C" w14:textId="77777777" w:rsidR="00011B9C" w:rsidRPr="007024E9" w:rsidRDefault="00011B9C" w:rsidP="00011B9C">
      <w:pPr>
        <w:spacing w:line="360" w:lineRule="auto"/>
        <w:jc w:val="both"/>
        <w:rPr>
          <w:rFonts w:ascii="Arial" w:eastAsia="Times New Roman" w:hAnsi="Arial" w:cs="Arial"/>
          <w:sz w:val="22"/>
          <w:szCs w:val="22"/>
          <w:lang w:eastAsia="es-ES_tradnl"/>
        </w:rPr>
      </w:pPr>
    </w:p>
    <w:p w14:paraId="3519D827" w14:textId="77777777" w:rsidR="00011B9C" w:rsidRPr="007024E9" w:rsidRDefault="002A79F4" w:rsidP="00011B9C">
      <w:pPr>
        <w:pStyle w:val="Prrafodelista"/>
        <w:numPr>
          <w:ilvl w:val="0"/>
          <w:numId w:val="1"/>
        </w:numPr>
        <w:spacing w:line="360" w:lineRule="auto"/>
        <w:jc w:val="both"/>
        <w:rPr>
          <w:rFonts w:ascii="Arial" w:eastAsia="Times New Roman" w:hAnsi="Arial" w:cs="Arial"/>
          <w:sz w:val="22"/>
          <w:szCs w:val="22"/>
          <w:lang w:eastAsia="es-ES_tradnl"/>
        </w:rPr>
      </w:pPr>
      <w:r w:rsidRPr="007024E9">
        <w:rPr>
          <w:rFonts w:ascii="Arial" w:eastAsia="Times New Roman" w:hAnsi="Arial" w:cs="Arial"/>
          <w:b/>
          <w:sz w:val="22"/>
          <w:szCs w:val="22"/>
          <w:lang w:eastAsia="es-ES_tradnl"/>
        </w:rPr>
        <w:t>ARTICULO N º22:</w:t>
      </w:r>
      <w:r w:rsidRPr="007024E9">
        <w:rPr>
          <w:rFonts w:ascii="Arial" w:eastAsia="Times New Roman" w:hAnsi="Arial" w:cs="Arial"/>
          <w:sz w:val="22"/>
          <w:szCs w:val="22"/>
          <w:lang w:eastAsia="es-ES_tradnl"/>
        </w:rPr>
        <w:t xml:space="preserve"> Se rechazarán automáticamente aquellos proyectos que las normativas y leyes vigentes no permitan ejecutar, cuyo costo exceda los recursos disponibles asignados o que no sean compatibles con planes y políticas municipales. </w:t>
      </w:r>
    </w:p>
    <w:p w14:paraId="3B861B19" w14:textId="77777777" w:rsidR="00011B9C" w:rsidRPr="007024E9" w:rsidRDefault="00011B9C" w:rsidP="00011B9C">
      <w:pPr>
        <w:spacing w:line="360" w:lineRule="auto"/>
        <w:jc w:val="both"/>
        <w:rPr>
          <w:rFonts w:ascii="Arial" w:eastAsia="Times New Roman" w:hAnsi="Arial" w:cs="Arial"/>
          <w:sz w:val="22"/>
          <w:szCs w:val="22"/>
          <w:lang w:eastAsia="es-ES_tradnl"/>
        </w:rPr>
      </w:pPr>
    </w:p>
    <w:p w14:paraId="22CA5A23" w14:textId="77777777" w:rsidR="00011B9C" w:rsidRPr="007024E9" w:rsidRDefault="002A79F4" w:rsidP="00011B9C">
      <w:pPr>
        <w:pStyle w:val="Prrafodelista"/>
        <w:numPr>
          <w:ilvl w:val="0"/>
          <w:numId w:val="1"/>
        </w:numPr>
        <w:spacing w:line="360" w:lineRule="auto"/>
        <w:jc w:val="both"/>
        <w:rPr>
          <w:rFonts w:ascii="Arial" w:eastAsia="Times New Roman" w:hAnsi="Arial" w:cs="Arial"/>
          <w:sz w:val="22"/>
          <w:szCs w:val="22"/>
          <w:lang w:eastAsia="es-ES_tradnl"/>
        </w:rPr>
      </w:pPr>
      <w:r w:rsidRPr="007024E9">
        <w:rPr>
          <w:rFonts w:ascii="Arial" w:eastAsia="Times New Roman" w:hAnsi="Arial" w:cs="Arial"/>
          <w:b/>
          <w:sz w:val="22"/>
          <w:szCs w:val="22"/>
          <w:lang w:eastAsia="es-ES_tradnl"/>
        </w:rPr>
        <w:t>ARTICULO Nº 23:</w:t>
      </w:r>
      <w:r w:rsidRPr="007024E9">
        <w:rPr>
          <w:rFonts w:ascii="Arial" w:eastAsia="Times New Roman" w:hAnsi="Arial" w:cs="Arial"/>
          <w:sz w:val="22"/>
          <w:szCs w:val="22"/>
          <w:lang w:eastAsia="es-ES_tradnl"/>
        </w:rPr>
        <w:t xml:space="preserve"> Este Municipio se reserva el derecho de ejercer todas las acciones legales que correspondan, para perseguir el correcto cumplimiento del convenio que entrega los aportes solicitados, en todo lo que dice relación con la rendición de dichos aportes y la buena ejecución del proyecto. </w:t>
      </w:r>
    </w:p>
    <w:p w14:paraId="47F0B234" w14:textId="77777777" w:rsidR="00011B9C" w:rsidRPr="007024E9" w:rsidRDefault="00011B9C" w:rsidP="00011B9C">
      <w:pPr>
        <w:spacing w:line="360" w:lineRule="auto"/>
        <w:jc w:val="both"/>
        <w:rPr>
          <w:rFonts w:ascii="Arial" w:eastAsia="Times New Roman" w:hAnsi="Arial" w:cs="Arial"/>
          <w:sz w:val="22"/>
          <w:szCs w:val="22"/>
          <w:lang w:eastAsia="es-ES_tradnl"/>
        </w:rPr>
      </w:pPr>
    </w:p>
    <w:p w14:paraId="77F14549" w14:textId="77777777" w:rsidR="007024E9" w:rsidRPr="00A7162B" w:rsidRDefault="002A79F4" w:rsidP="00A7162B">
      <w:pPr>
        <w:pStyle w:val="Prrafodelista"/>
        <w:numPr>
          <w:ilvl w:val="0"/>
          <w:numId w:val="1"/>
        </w:numPr>
        <w:spacing w:line="360" w:lineRule="auto"/>
        <w:jc w:val="both"/>
        <w:rPr>
          <w:rFonts w:ascii="Arial" w:eastAsia="Times New Roman" w:hAnsi="Arial" w:cs="Arial"/>
          <w:sz w:val="22"/>
          <w:szCs w:val="22"/>
          <w:lang w:eastAsia="es-ES_tradnl"/>
        </w:rPr>
      </w:pPr>
      <w:r w:rsidRPr="00A7162B">
        <w:rPr>
          <w:rFonts w:ascii="Arial" w:eastAsia="Times New Roman" w:hAnsi="Arial" w:cs="Arial"/>
          <w:b/>
          <w:sz w:val="22"/>
          <w:szCs w:val="22"/>
          <w:lang w:eastAsia="es-ES_tradnl"/>
        </w:rPr>
        <w:t>ARTICULO Nº 24:</w:t>
      </w:r>
      <w:r w:rsidRPr="00A7162B">
        <w:rPr>
          <w:rFonts w:ascii="Arial" w:eastAsia="Times New Roman" w:hAnsi="Arial" w:cs="Arial"/>
          <w:sz w:val="22"/>
          <w:szCs w:val="22"/>
          <w:lang w:eastAsia="es-ES_tradnl"/>
        </w:rPr>
        <w:t xml:space="preserve"> Los integrantes del Concejo Municipal no podrán aportar recursos para la ejecución de proyectos financiados por este Fondo. </w:t>
      </w:r>
    </w:p>
    <w:p w14:paraId="7DFBFDE6" w14:textId="77777777" w:rsidR="007024E9" w:rsidRPr="00A7162B" w:rsidRDefault="007024E9" w:rsidP="00A7162B">
      <w:pPr>
        <w:spacing w:line="360" w:lineRule="auto"/>
        <w:jc w:val="both"/>
        <w:rPr>
          <w:rFonts w:ascii="Arial" w:eastAsia="Times New Roman" w:hAnsi="Arial" w:cs="Arial"/>
          <w:sz w:val="22"/>
          <w:szCs w:val="22"/>
          <w:lang w:eastAsia="es-ES_tradnl"/>
        </w:rPr>
      </w:pPr>
    </w:p>
    <w:p w14:paraId="3BAE8555" w14:textId="7F97D8D1" w:rsidR="00196E3A" w:rsidRPr="006157CA" w:rsidRDefault="002A79F4" w:rsidP="006157CA">
      <w:pPr>
        <w:pStyle w:val="Prrafodelista"/>
        <w:numPr>
          <w:ilvl w:val="0"/>
          <w:numId w:val="1"/>
        </w:numPr>
        <w:spacing w:line="360" w:lineRule="auto"/>
        <w:jc w:val="both"/>
        <w:rPr>
          <w:rFonts w:ascii="Arial" w:eastAsia="Times New Roman" w:hAnsi="Arial" w:cs="Arial"/>
          <w:sz w:val="22"/>
          <w:szCs w:val="22"/>
          <w:lang w:eastAsia="es-ES_tradnl"/>
        </w:rPr>
      </w:pPr>
      <w:r w:rsidRPr="00A7162B">
        <w:rPr>
          <w:rFonts w:ascii="Arial" w:eastAsia="Times New Roman" w:hAnsi="Arial" w:cs="Arial"/>
          <w:b/>
          <w:sz w:val="22"/>
          <w:szCs w:val="22"/>
          <w:lang w:eastAsia="es-ES_tradnl"/>
        </w:rPr>
        <w:t>ARTICULO TRANSITORIO:</w:t>
      </w:r>
      <w:r w:rsidRPr="00A7162B">
        <w:rPr>
          <w:rFonts w:ascii="Arial" w:eastAsia="Times New Roman" w:hAnsi="Arial" w:cs="Arial"/>
          <w:sz w:val="22"/>
          <w:szCs w:val="22"/>
          <w:lang w:eastAsia="es-ES_tradnl"/>
        </w:rPr>
        <w:t xml:space="preserve"> Déjese sin efecto toda norma anterior relacionada con el actual Reglamento, en lo que fuere contrario a él. </w:t>
      </w:r>
    </w:p>
    <w:p w14:paraId="385E283F" w14:textId="77777777" w:rsidR="002A3D85" w:rsidRDefault="002A3D85" w:rsidP="00CD0609">
      <w:pPr>
        <w:spacing w:line="360" w:lineRule="auto"/>
        <w:jc w:val="center"/>
        <w:rPr>
          <w:rFonts w:ascii="Arial" w:eastAsia="Times New Roman" w:hAnsi="Arial" w:cs="Arial"/>
          <w:b/>
          <w:sz w:val="28"/>
          <w:szCs w:val="28"/>
          <w:lang w:eastAsia="es-ES_tradnl"/>
        </w:rPr>
      </w:pPr>
    </w:p>
    <w:p w14:paraId="0F3AC10C" w14:textId="77777777" w:rsidR="002A3D85" w:rsidRDefault="002A3D85" w:rsidP="00CD0609">
      <w:pPr>
        <w:spacing w:line="360" w:lineRule="auto"/>
        <w:jc w:val="center"/>
        <w:rPr>
          <w:rFonts w:ascii="Arial" w:eastAsia="Times New Roman" w:hAnsi="Arial" w:cs="Arial"/>
          <w:b/>
          <w:sz w:val="28"/>
          <w:szCs w:val="28"/>
          <w:lang w:eastAsia="es-ES_tradnl"/>
        </w:rPr>
      </w:pPr>
    </w:p>
    <w:p w14:paraId="5C0C99C3" w14:textId="77777777" w:rsidR="002A3D85" w:rsidRDefault="002A3D85" w:rsidP="00CD0609">
      <w:pPr>
        <w:spacing w:line="360" w:lineRule="auto"/>
        <w:jc w:val="center"/>
        <w:rPr>
          <w:rFonts w:ascii="Arial" w:eastAsia="Times New Roman" w:hAnsi="Arial" w:cs="Arial"/>
          <w:b/>
          <w:sz w:val="28"/>
          <w:szCs w:val="28"/>
          <w:lang w:eastAsia="es-ES_tradnl"/>
        </w:rPr>
      </w:pPr>
    </w:p>
    <w:p w14:paraId="4ED0D5E3" w14:textId="2E3CC689" w:rsidR="006157CA" w:rsidRDefault="006157CA" w:rsidP="00CD0609">
      <w:pPr>
        <w:spacing w:line="360" w:lineRule="auto"/>
        <w:jc w:val="center"/>
        <w:rPr>
          <w:rFonts w:ascii="Arial" w:eastAsia="Times New Roman" w:hAnsi="Arial" w:cs="Arial"/>
          <w:b/>
          <w:sz w:val="28"/>
          <w:szCs w:val="28"/>
          <w:lang w:eastAsia="es-ES_tradnl"/>
        </w:rPr>
      </w:pPr>
      <w:r w:rsidRPr="00CD0609">
        <w:rPr>
          <w:rFonts w:ascii="Arial" w:eastAsia="Times New Roman" w:hAnsi="Arial" w:cs="Arial"/>
          <w:b/>
          <w:sz w:val="28"/>
          <w:szCs w:val="28"/>
          <w:lang w:eastAsia="es-ES_tradnl"/>
        </w:rPr>
        <w:t xml:space="preserve">Etapas </w:t>
      </w:r>
      <w:r w:rsidR="00CD0609" w:rsidRPr="00CD0609">
        <w:rPr>
          <w:rFonts w:ascii="Arial" w:eastAsia="Times New Roman" w:hAnsi="Arial" w:cs="Arial"/>
          <w:b/>
          <w:sz w:val="28"/>
          <w:szCs w:val="28"/>
          <w:lang w:eastAsia="es-ES_tradnl"/>
        </w:rPr>
        <w:br/>
      </w:r>
      <w:r w:rsidRPr="00CD0609">
        <w:rPr>
          <w:rFonts w:ascii="Arial" w:eastAsia="Times New Roman" w:hAnsi="Arial" w:cs="Arial"/>
          <w:b/>
          <w:sz w:val="28"/>
          <w:szCs w:val="28"/>
          <w:lang w:eastAsia="es-ES_tradnl"/>
        </w:rPr>
        <w:t>Fondo Concursable de Mejoramiento de Infraestructura Comunitaria Independencia 2021</w:t>
      </w:r>
    </w:p>
    <w:p w14:paraId="6C993D19" w14:textId="77777777" w:rsidR="00CD0609" w:rsidRPr="00CD0609" w:rsidRDefault="00CD0609" w:rsidP="00CD0609">
      <w:pPr>
        <w:spacing w:line="360" w:lineRule="auto"/>
        <w:jc w:val="center"/>
        <w:rPr>
          <w:rFonts w:ascii="Arial" w:eastAsia="Times New Roman" w:hAnsi="Arial" w:cs="Arial"/>
          <w:b/>
          <w:sz w:val="28"/>
          <w:szCs w:val="28"/>
          <w:lang w:eastAsia="es-ES_tradnl"/>
        </w:rPr>
      </w:pPr>
    </w:p>
    <w:p w14:paraId="3560D3D2" w14:textId="4EE130FA" w:rsidR="00A7162B" w:rsidRDefault="00A7162B" w:rsidP="00A7162B">
      <w:pPr>
        <w:pStyle w:val="Prrafodelista"/>
        <w:numPr>
          <w:ilvl w:val="0"/>
          <w:numId w:val="1"/>
        </w:numPr>
        <w:spacing w:line="360" w:lineRule="auto"/>
        <w:rPr>
          <w:rFonts w:ascii="Arial" w:eastAsia="Times New Roman" w:hAnsi="Arial" w:cs="Arial"/>
          <w:b/>
          <w:sz w:val="22"/>
          <w:szCs w:val="22"/>
          <w:lang w:eastAsia="es-ES_tradnl"/>
        </w:rPr>
      </w:pPr>
      <w:r w:rsidRPr="00A7162B">
        <w:rPr>
          <w:rFonts w:ascii="Arial" w:eastAsia="Times New Roman" w:hAnsi="Arial" w:cs="Arial"/>
          <w:b/>
          <w:sz w:val="22"/>
          <w:szCs w:val="22"/>
          <w:lang w:eastAsia="es-ES_tradnl"/>
        </w:rPr>
        <w:t>POSTULACIÓN:</w:t>
      </w:r>
      <w:r>
        <w:rPr>
          <w:rFonts w:ascii="Arial" w:eastAsia="Times New Roman" w:hAnsi="Arial" w:cs="Arial"/>
          <w:b/>
          <w:sz w:val="22"/>
          <w:szCs w:val="22"/>
          <w:lang w:eastAsia="es-ES_tradnl"/>
        </w:rPr>
        <w:t xml:space="preserve"> </w:t>
      </w:r>
      <w:r w:rsidRPr="005534C4">
        <w:rPr>
          <w:rFonts w:ascii="Arial" w:eastAsia="Times New Roman" w:hAnsi="Arial" w:cs="Arial"/>
          <w:sz w:val="22"/>
          <w:szCs w:val="22"/>
          <w:lang w:eastAsia="es-ES_tradnl"/>
        </w:rPr>
        <w:t>07 de agosto al 25 de agosto</w:t>
      </w:r>
    </w:p>
    <w:p w14:paraId="2153C70E" w14:textId="2976D54A" w:rsidR="00A7162B" w:rsidRDefault="00A7162B" w:rsidP="00A7162B">
      <w:pPr>
        <w:pStyle w:val="Prrafodelista"/>
        <w:numPr>
          <w:ilvl w:val="0"/>
          <w:numId w:val="1"/>
        </w:numPr>
        <w:spacing w:line="360" w:lineRule="auto"/>
        <w:rPr>
          <w:rFonts w:ascii="Arial" w:eastAsia="Times New Roman" w:hAnsi="Arial" w:cs="Arial"/>
          <w:b/>
          <w:sz w:val="22"/>
          <w:szCs w:val="22"/>
          <w:lang w:eastAsia="es-ES_tradnl"/>
        </w:rPr>
      </w:pPr>
      <w:r>
        <w:rPr>
          <w:rFonts w:ascii="Arial" w:eastAsia="Times New Roman" w:hAnsi="Arial" w:cs="Arial"/>
          <w:b/>
          <w:sz w:val="22"/>
          <w:szCs w:val="22"/>
          <w:lang w:eastAsia="es-ES_tradnl"/>
        </w:rPr>
        <w:t xml:space="preserve">EVALUACIÓN Y SELECCIÓN: </w:t>
      </w:r>
      <w:r w:rsidRPr="005534C4">
        <w:rPr>
          <w:rFonts w:ascii="Arial" w:eastAsia="Times New Roman" w:hAnsi="Arial" w:cs="Arial"/>
          <w:sz w:val="22"/>
          <w:szCs w:val="22"/>
          <w:lang w:eastAsia="es-ES_tradnl"/>
        </w:rPr>
        <w:t>26 de agosto al 01 de septiembre</w:t>
      </w:r>
    </w:p>
    <w:p w14:paraId="56838876" w14:textId="04D639DF" w:rsidR="00A7162B" w:rsidRDefault="00A7162B" w:rsidP="00A7162B">
      <w:pPr>
        <w:pStyle w:val="Prrafodelista"/>
        <w:numPr>
          <w:ilvl w:val="0"/>
          <w:numId w:val="1"/>
        </w:numPr>
        <w:spacing w:line="360" w:lineRule="auto"/>
        <w:rPr>
          <w:rFonts w:ascii="Arial" w:eastAsia="Times New Roman" w:hAnsi="Arial" w:cs="Arial"/>
          <w:b/>
          <w:sz w:val="22"/>
          <w:szCs w:val="22"/>
          <w:lang w:eastAsia="es-ES_tradnl"/>
        </w:rPr>
      </w:pPr>
      <w:r>
        <w:rPr>
          <w:rFonts w:ascii="Arial" w:eastAsia="Times New Roman" w:hAnsi="Arial" w:cs="Arial"/>
          <w:b/>
          <w:sz w:val="22"/>
          <w:szCs w:val="22"/>
          <w:lang w:eastAsia="es-ES_tradnl"/>
        </w:rPr>
        <w:t xml:space="preserve">REVISIÓN COMISIÓN CONCEJO: </w:t>
      </w:r>
      <w:r w:rsidRPr="005534C4">
        <w:rPr>
          <w:rFonts w:ascii="Arial" w:eastAsia="Times New Roman" w:hAnsi="Arial" w:cs="Arial"/>
          <w:sz w:val="22"/>
          <w:szCs w:val="22"/>
          <w:lang w:eastAsia="es-ES_tradnl"/>
        </w:rPr>
        <w:t>02 de septiembre al 8 de septiembre</w:t>
      </w:r>
    </w:p>
    <w:p w14:paraId="70220C22" w14:textId="05901DDC" w:rsidR="00A7162B" w:rsidRDefault="00A7162B" w:rsidP="00A7162B">
      <w:pPr>
        <w:pStyle w:val="Prrafodelista"/>
        <w:numPr>
          <w:ilvl w:val="0"/>
          <w:numId w:val="1"/>
        </w:numPr>
        <w:spacing w:line="360" w:lineRule="auto"/>
        <w:rPr>
          <w:rFonts w:ascii="Arial" w:eastAsia="Times New Roman" w:hAnsi="Arial" w:cs="Arial"/>
          <w:b/>
          <w:sz w:val="22"/>
          <w:szCs w:val="22"/>
          <w:lang w:eastAsia="es-ES_tradnl"/>
        </w:rPr>
      </w:pPr>
      <w:r>
        <w:rPr>
          <w:rFonts w:ascii="Arial" w:eastAsia="Times New Roman" w:hAnsi="Arial" w:cs="Arial"/>
          <w:b/>
          <w:sz w:val="22"/>
          <w:szCs w:val="22"/>
          <w:lang w:eastAsia="es-ES_tradnl"/>
        </w:rPr>
        <w:t>CAPACITACIÓN PARA RENDICIÓN:</w:t>
      </w:r>
      <w:r w:rsidR="005534C4">
        <w:rPr>
          <w:rFonts w:ascii="Arial" w:eastAsia="Times New Roman" w:hAnsi="Arial" w:cs="Arial"/>
          <w:b/>
          <w:sz w:val="22"/>
          <w:szCs w:val="22"/>
          <w:lang w:eastAsia="es-ES_tradnl"/>
        </w:rPr>
        <w:t xml:space="preserve"> </w:t>
      </w:r>
      <w:r w:rsidR="005534C4" w:rsidRPr="005534C4">
        <w:rPr>
          <w:rFonts w:ascii="Arial" w:eastAsia="Times New Roman" w:hAnsi="Arial" w:cs="Arial"/>
          <w:sz w:val="22"/>
          <w:szCs w:val="22"/>
          <w:lang w:eastAsia="es-ES_tradnl"/>
        </w:rPr>
        <w:t xml:space="preserve">07 </w:t>
      </w:r>
      <w:r w:rsidR="00B00876">
        <w:rPr>
          <w:rFonts w:ascii="Arial" w:eastAsia="Times New Roman" w:hAnsi="Arial" w:cs="Arial"/>
          <w:sz w:val="22"/>
          <w:szCs w:val="22"/>
          <w:lang w:eastAsia="es-ES_tradnl"/>
        </w:rPr>
        <w:t>de septiembre</w:t>
      </w:r>
    </w:p>
    <w:p w14:paraId="7A412D8C" w14:textId="2731B9B5" w:rsidR="00A7162B" w:rsidRDefault="00A7162B" w:rsidP="00A7162B">
      <w:pPr>
        <w:pStyle w:val="Prrafodelista"/>
        <w:numPr>
          <w:ilvl w:val="0"/>
          <w:numId w:val="1"/>
        </w:numPr>
        <w:spacing w:line="360" w:lineRule="auto"/>
        <w:rPr>
          <w:rFonts w:ascii="Arial" w:eastAsia="Times New Roman" w:hAnsi="Arial" w:cs="Arial"/>
          <w:b/>
          <w:sz w:val="22"/>
          <w:szCs w:val="22"/>
          <w:lang w:eastAsia="es-ES_tradnl"/>
        </w:rPr>
      </w:pPr>
      <w:r>
        <w:rPr>
          <w:rFonts w:ascii="Arial" w:eastAsia="Times New Roman" w:hAnsi="Arial" w:cs="Arial"/>
          <w:b/>
          <w:sz w:val="22"/>
          <w:szCs w:val="22"/>
          <w:lang w:eastAsia="es-ES_tradnl"/>
        </w:rPr>
        <w:t>VOTACIÓN CONCEJO:</w:t>
      </w:r>
      <w:r w:rsidR="00B00876">
        <w:rPr>
          <w:rFonts w:ascii="Arial" w:eastAsia="Times New Roman" w:hAnsi="Arial" w:cs="Arial"/>
          <w:b/>
          <w:sz w:val="22"/>
          <w:szCs w:val="22"/>
          <w:lang w:eastAsia="es-ES_tradnl"/>
        </w:rPr>
        <w:t xml:space="preserve"> </w:t>
      </w:r>
      <w:r w:rsidR="00394A28" w:rsidRPr="00394A28">
        <w:rPr>
          <w:rFonts w:ascii="Arial" w:eastAsia="Times New Roman" w:hAnsi="Arial" w:cs="Arial"/>
          <w:sz w:val="22"/>
          <w:szCs w:val="22"/>
          <w:lang w:eastAsia="es-ES_tradnl"/>
        </w:rPr>
        <w:t>09 de septiembre</w:t>
      </w:r>
    </w:p>
    <w:p w14:paraId="3E74EA3F" w14:textId="39AE1964" w:rsidR="00A7162B" w:rsidRDefault="00A7162B" w:rsidP="00A7162B">
      <w:pPr>
        <w:pStyle w:val="Prrafodelista"/>
        <w:numPr>
          <w:ilvl w:val="0"/>
          <w:numId w:val="1"/>
        </w:numPr>
        <w:spacing w:line="360" w:lineRule="auto"/>
        <w:rPr>
          <w:rFonts w:ascii="Arial" w:eastAsia="Times New Roman" w:hAnsi="Arial" w:cs="Arial"/>
          <w:b/>
          <w:sz w:val="22"/>
          <w:szCs w:val="22"/>
          <w:lang w:eastAsia="es-ES_tradnl"/>
        </w:rPr>
      </w:pPr>
      <w:r>
        <w:rPr>
          <w:rFonts w:ascii="Arial" w:eastAsia="Times New Roman" w:hAnsi="Arial" w:cs="Arial"/>
          <w:b/>
          <w:sz w:val="22"/>
          <w:szCs w:val="22"/>
          <w:lang w:eastAsia="es-ES_tradnl"/>
        </w:rPr>
        <w:t>FIRMA CONVENIO:</w:t>
      </w:r>
      <w:r w:rsidR="00394A28">
        <w:rPr>
          <w:rFonts w:ascii="Arial" w:eastAsia="Times New Roman" w:hAnsi="Arial" w:cs="Arial"/>
          <w:b/>
          <w:sz w:val="22"/>
          <w:szCs w:val="22"/>
          <w:lang w:eastAsia="es-ES_tradnl"/>
        </w:rPr>
        <w:t xml:space="preserve"> </w:t>
      </w:r>
      <w:r w:rsidR="00394A28" w:rsidRPr="00394A28">
        <w:rPr>
          <w:rFonts w:ascii="Arial" w:eastAsia="Times New Roman" w:hAnsi="Arial" w:cs="Arial"/>
          <w:sz w:val="22"/>
          <w:szCs w:val="22"/>
          <w:lang w:eastAsia="es-ES_tradnl"/>
        </w:rPr>
        <w:t>10 de septiembre al 25 de septiembre</w:t>
      </w:r>
    </w:p>
    <w:p w14:paraId="4EC7EC3F" w14:textId="6818C133" w:rsidR="00A7162B" w:rsidRDefault="00A7162B" w:rsidP="00A7162B">
      <w:pPr>
        <w:pStyle w:val="Prrafodelista"/>
        <w:numPr>
          <w:ilvl w:val="0"/>
          <w:numId w:val="1"/>
        </w:numPr>
        <w:spacing w:line="360" w:lineRule="auto"/>
        <w:rPr>
          <w:rFonts w:ascii="Arial" w:eastAsia="Times New Roman" w:hAnsi="Arial" w:cs="Arial"/>
          <w:b/>
          <w:sz w:val="22"/>
          <w:szCs w:val="22"/>
          <w:lang w:eastAsia="es-ES_tradnl"/>
        </w:rPr>
      </w:pPr>
      <w:r>
        <w:rPr>
          <w:rFonts w:ascii="Arial" w:eastAsia="Times New Roman" w:hAnsi="Arial" w:cs="Arial"/>
          <w:b/>
          <w:sz w:val="22"/>
          <w:szCs w:val="22"/>
          <w:lang w:eastAsia="es-ES_tradnl"/>
        </w:rPr>
        <w:t>EJECUCIÓN DEL PROYECTO:</w:t>
      </w:r>
      <w:r w:rsidR="00E55778">
        <w:rPr>
          <w:rFonts w:ascii="Arial" w:eastAsia="Times New Roman" w:hAnsi="Arial" w:cs="Arial"/>
          <w:b/>
          <w:sz w:val="22"/>
          <w:szCs w:val="22"/>
          <w:lang w:eastAsia="es-ES_tradnl"/>
        </w:rPr>
        <w:t xml:space="preserve"> </w:t>
      </w:r>
      <w:r w:rsidR="00E55778" w:rsidRPr="00E55778">
        <w:rPr>
          <w:rFonts w:ascii="Arial" w:eastAsia="Times New Roman" w:hAnsi="Arial" w:cs="Arial"/>
          <w:sz w:val="22"/>
          <w:szCs w:val="22"/>
          <w:lang w:eastAsia="es-ES_tradnl"/>
        </w:rPr>
        <w:t>26 de septiembre al 30 de noviembre</w:t>
      </w:r>
    </w:p>
    <w:p w14:paraId="2E44A055" w14:textId="2CF3B289" w:rsidR="00A7162B" w:rsidRPr="006157CA" w:rsidRDefault="00A7162B" w:rsidP="00A7162B">
      <w:pPr>
        <w:pStyle w:val="Prrafodelista"/>
        <w:numPr>
          <w:ilvl w:val="0"/>
          <w:numId w:val="1"/>
        </w:numPr>
        <w:spacing w:line="360" w:lineRule="auto"/>
        <w:rPr>
          <w:rFonts w:ascii="Arial" w:eastAsia="Times New Roman" w:hAnsi="Arial" w:cs="Arial"/>
          <w:sz w:val="22"/>
          <w:szCs w:val="22"/>
          <w:lang w:eastAsia="es-ES_tradnl"/>
        </w:rPr>
      </w:pPr>
      <w:r>
        <w:rPr>
          <w:rFonts w:ascii="Arial" w:eastAsia="Times New Roman" w:hAnsi="Arial" w:cs="Arial"/>
          <w:b/>
          <w:sz w:val="22"/>
          <w:szCs w:val="22"/>
          <w:lang w:eastAsia="es-ES_tradnl"/>
        </w:rPr>
        <w:t>RENDICIÓN:</w:t>
      </w:r>
      <w:r w:rsidR="00E55778">
        <w:rPr>
          <w:rFonts w:ascii="Arial" w:eastAsia="Times New Roman" w:hAnsi="Arial" w:cs="Arial"/>
          <w:b/>
          <w:sz w:val="22"/>
          <w:szCs w:val="22"/>
          <w:lang w:eastAsia="es-ES_tradnl"/>
        </w:rPr>
        <w:t xml:space="preserve"> </w:t>
      </w:r>
      <w:r w:rsidR="006157CA" w:rsidRPr="006157CA">
        <w:rPr>
          <w:rFonts w:ascii="Arial" w:eastAsia="Times New Roman" w:hAnsi="Arial" w:cs="Arial"/>
          <w:sz w:val="22"/>
          <w:szCs w:val="22"/>
          <w:lang w:eastAsia="es-ES_tradnl"/>
        </w:rPr>
        <w:t>30 de noviembre al 15 de diciembre</w:t>
      </w:r>
    </w:p>
    <w:p w14:paraId="6F7ED61E" w14:textId="77777777" w:rsidR="00A7162B" w:rsidRDefault="00A7162B" w:rsidP="00A7162B">
      <w:pPr>
        <w:spacing w:line="360" w:lineRule="auto"/>
        <w:rPr>
          <w:rFonts w:ascii="Arial" w:eastAsia="Times New Roman" w:hAnsi="Arial" w:cs="Arial"/>
          <w:sz w:val="22"/>
          <w:szCs w:val="22"/>
          <w:lang w:eastAsia="es-ES_tradnl"/>
        </w:rPr>
      </w:pPr>
    </w:p>
    <w:p w14:paraId="4A54AE3D" w14:textId="77777777" w:rsidR="006157CA" w:rsidRDefault="006157CA" w:rsidP="00A7162B">
      <w:pPr>
        <w:spacing w:line="360" w:lineRule="auto"/>
        <w:rPr>
          <w:rFonts w:ascii="Arial" w:eastAsia="Times New Roman" w:hAnsi="Arial" w:cs="Arial"/>
          <w:sz w:val="22"/>
          <w:szCs w:val="22"/>
          <w:lang w:eastAsia="es-ES_tradnl"/>
        </w:rPr>
      </w:pPr>
    </w:p>
    <w:p w14:paraId="2DAD2C22" w14:textId="77777777" w:rsidR="006157CA" w:rsidRDefault="006157CA" w:rsidP="00A7162B">
      <w:pPr>
        <w:spacing w:line="360" w:lineRule="auto"/>
        <w:rPr>
          <w:rFonts w:ascii="Arial" w:eastAsia="Times New Roman" w:hAnsi="Arial" w:cs="Arial"/>
          <w:sz w:val="22"/>
          <w:szCs w:val="22"/>
          <w:lang w:eastAsia="es-ES_tradnl"/>
        </w:rPr>
      </w:pPr>
    </w:p>
    <w:p w14:paraId="6782E340" w14:textId="77777777" w:rsidR="006157CA" w:rsidRDefault="006157CA" w:rsidP="00A7162B">
      <w:pPr>
        <w:spacing w:line="360" w:lineRule="auto"/>
        <w:rPr>
          <w:rFonts w:ascii="Arial" w:eastAsia="Times New Roman" w:hAnsi="Arial" w:cs="Arial"/>
          <w:sz w:val="22"/>
          <w:szCs w:val="22"/>
          <w:lang w:eastAsia="es-ES_tradnl"/>
        </w:rPr>
      </w:pPr>
    </w:p>
    <w:p w14:paraId="2354F25B" w14:textId="77777777" w:rsidR="006157CA" w:rsidRDefault="006157CA" w:rsidP="00A7162B">
      <w:pPr>
        <w:spacing w:line="360" w:lineRule="auto"/>
        <w:rPr>
          <w:rFonts w:ascii="Arial" w:eastAsia="Times New Roman" w:hAnsi="Arial" w:cs="Arial"/>
          <w:sz w:val="22"/>
          <w:szCs w:val="22"/>
          <w:lang w:eastAsia="es-ES_tradnl"/>
        </w:rPr>
      </w:pPr>
    </w:p>
    <w:p w14:paraId="0CE25A50" w14:textId="77777777" w:rsidR="006157CA" w:rsidRDefault="006157CA" w:rsidP="00A7162B">
      <w:pPr>
        <w:spacing w:line="360" w:lineRule="auto"/>
        <w:rPr>
          <w:rFonts w:ascii="Arial" w:eastAsia="Times New Roman" w:hAnsi="Arial" w:cs="Arial"/>
          <w:sz w:val="22"/>
          <w:szCs w:val="22"/>
          <w:lang w:eastAsia="es-ES_tradnl"/>
        </w:rPr>
      </w:pPr>
    </w:p>
    <w:p w14:paraId="62AF6CF4" w14:textId="77777777" w:rsidR="006157CA" w:rsidRDefault="006157CA" w:rsidP="00A7162B">
      <w:pPr>
        <w:spacing w:line="360" w:lineRule="auto"/>
        <w:rPr>
          <w:rFonts w:ascii="Arial" w:eastAsia="Times New Roman" w:hAnsi="Arial" w:cs="Arial"/>
          <w:sz w:val="22"/>
          <w:szCs w:val="22"/>
          <w:lang w:eastAsia="es-ES_tradnl"/>
        </w:rPr>
      </w:pPr>
    </w:p>
    <w:p w14:paraId="7EF3A7D3" w14:textId="77777777" w:rsidR="006157CA" w:rsidRDefault="006157CA" w:rsidP="00A7162B">
      <w:pPr>
        <w:spacing w:line="360" w:lineRule="auto"/>
        <w:rPr>
          <w:rFonts w:ascii="Arial" w:eastAsia="Times New Roman" w:hAnsi="Arial" w:cs="Arial"/>
          <w:sz w:val="22"/>
          <w:szCs w:val="22"/>
          <w:lang w:eastAsia="es-ES_tradnl"/>
        </w:rPr>
      </w:pPr>
    </w:p>
    <w:p w14:paraId="647A4C07" w14:textId="77777777" w:rsidR="006157CA" w:rsidRDefault="006157CA" w:rsidP="00A7162B">
      <w:pPr>
        <w:spacing w:line="360" w:lineRule="auto"/>
        <w:rPr>
          <w:rFonts w:ascii="Arial" w:eastAsia="Times New Roman" w:hAnsi="Arial" w:cs="Arial"/>
          <w:sz w:val="22"/>
          <w:szCs w:val="22"/>
          <w:lang w:eastAsia="es-ES_tradnl"/>
        </w:rPr>
      </w:pPr>
    </w:p>
    <w:p w14:paraId="42C3847B" w14:textId="77777777" w:rsidR="006157CA" w:rsidRDefault="006157CA" w:rsidP="00A7162B">
      <w:pPr>
        <w:spacing w:line="360" w:lineRule="auto"/>
        <w:rPr>
          <w:rFonts w:ascii="Arial" w:eastAsia="Times New Roman" w:hAnsi="Arial" w:cs="Arial"/>
          <w:sz w:val="22"/>
          <w:szCs w:val="22"/>
          <w:lang w:eastAsia="es-ES_tradnl"/>
        </w:rPr>
      </w:pPr>
    </w:p>
    <w:p w14:paraId="61BE37A7" w14:textId="77777777" w:rsidR="006157CA" w:rsidRDefault="006157CA" w:rsidP="00A7162B">
      <w:pPr>
        <w:spacing w:line="360" w:lineRule="auto"/>
        <w:rPr>
          <w:rFonts w:ascii="Arial" w:eastAsia="Times New Roman" w:hAnsi="Arial" w:cs="Arial"/>
          <w:sz w:val="22"/>
          <w:szCs w:val="22"/>
          <w:lang w:eastAsia="es-ES_tradnl"/>
        </w:rPr>
      </w:pPr>
    </w:p>
    <w:p w14:paraId="5969DAC2" w14:textId="77777777" w:rsidR="006157CA" w:rsidRDefault="006157CA" w:rsidP="00A7162B">
      <w:pPr>
        <w:spacing w:line="360" w:lineRule="auto"/>
        <w:rPr>
          <w:rFonts w:ascii="Arial" w:eastAsia="Times New Roman" w:hAnsi="Arial" w:cs="Arial"/>
          <w:sz w:val="22"/>
          <w:szCs w:val="22"/>
          <w:lang w:eastAsia="es-ES_tradnl"/>
        </w:rPr>
      </w:pPr>
    </w:p>
    <w:p w14:paraId="4CFA1D31" w14:textId="77777777" w:rsidR="006157CA" w:rsidRDefault="006157CA" w:rsidP="00A7162B">
      <w:pPr>
        <w:spacing w:line="360" w:lineRule="auto"/>
        <w:rPr>
          <w:rFonts w:ascii="Arial" w:eastAsia="Times New Roman" w:hAnsi="Arial" w:cs="Arial"/>
          <w:sz w:val="22"/>
          <w:szCs w:val="22"/>
          <w:lang w:eastAsia="es-ES_tradnl"/>
        </w:rPr>
      </w:pPr>
    </w:p>
    <w:p w14:paraId="323EBD0A" w14:textId="77777777" w:rsidR="006157CA" w:rsidRDefault="006157CA" w:rsidP="00A7162B">
      <w:pPr>
        <w:spacing w:line="360" w:lineRule="auto"/>
        <w:rPr>
          <w:rFonts w:ascii="Arial" w:eastAsia="Times New Roman" w:hAnsi="Arial" w:cs="Arial"/>
          <w:sz w:val="22"/>
          <w:szCs w:val="22"/>
          <w:lang w:eastAsia="es-ES_tradnl"/>
        </w:rPr>
      </w:pPr>
    </w:p>
    <w:p w14:paraId="2BE6F31D" w14:textId="77777777" w:rsidR="006157CA" w:rsidRDefault="006157CA" w:rsidP="00A7162B">
      <w:pPr>
        <w:spacing w:line="360" w:lineRule="auto"/>
        <w:rPr>
          <w:rFonts w:ascii="Arial" w:eastAsia="Times New Roman" w:hAnsi="Arial" w:cs="Arial"/>
          <w:sz w:val="22"/>
          <w:szCs w:val="22"/>
          <w:lang w:eastAsia="es-ES_tradnl"/>
        </w:rPr>
      </w:pPr>
    </w:p>
    <w:p w14:paraId="56096824" w14:textId="77777777" w:rsidR="006157CA" w:rsidRDefault="006157CA" w:rsidP="00A7162B">
      <w:pPr>
        <w:spacing w:line="360" w:lineRule="auto"/>
        <w:rPr>
          <w:rFonts w:ascii="Arial" w:eastAsia="Times New Roman" w:hAnsi="Arial" w:cs="Arial"/>
          <w:sz w:val="22"/>
          <w:szCs w:val="22"/>
          <w:lang w:eastAsia="es-ES_tradnl"/>
        </w:rPr>
      </w:pPr>
    </w:p>
    <w:p w14:paraId="3F16BA93" w14:textId="77777777" w:rsidR="006157CA" w:rsidRPr="006157CA" w:rsidRDefault="006157CA" w:rsidP="00A7162B">
      <w:pPr>
        <w:spacing w:line="360" w:lineRule="auto"/>
        <w:rPr>
          <w:rFonts w:ascii="Arial" w:eastAsia="Times New Roman" w:hAnsi="Arial" w:cs="Arial"/>
          <w:sz w:val="22"/>
          <w:szCs w:val="22"/>
          <w:lang w:eastAsia="es-ES_tradnl"/>
        </w:rPr>
        <w:sectPr w:rsidR="006157CA" w:rsidRPr="006157CA" w:rsidSect="007527AD">
          <w:headerReference w:type="default" r:id="rId8"/>
          <w:pgSz w:w="12240" w:h="15840"/>
          <w:pgMar w:top="1701" w:right="1417" w:bottom="1701" w:left="1417" w:header="708" w:footer="708" w:gutter="0"/>
          <w:cols w:space="708"/>
          <w:docGrid w:linePitch="360"/>
        </w:sectPr>
      </w:pPr>
    </w:p>
    <w:p w14:paraId="6E6D68EC" w14:textId="25D6C774" w:rsidR="00196E3A" w:rsidRPr="00196E3A" w:rsidRDefault="00196E3A" w:rsidP="00196E3A">
      <w:pPr>
        <w:pStyle w:val="Prrafodelista"/>
        <w:rPr>
          <w:rFonts w:ascii="Arial" w:eastAsia="Times New Roman" w:hAnsi="Arial" w:cs="Arial"/>
          <w:sz w:val="22"/>
          <w:szCs w:val="22"/>
          <w:lang w:eastAsia="es-ES_tradnl"/>
        </w:rPr>
      </w:pPr>
    </w:p>
    <w:p w14:paraId="51B02AF9" w14:textId="1743BC4B" w:rsidR="00196E3A" w:rsidRDefault="00196E3A" w:rsidP="00196E3A">
      <w:pPr>
        <w:pStyle w:val="Prrafodelista"/>
        <w:spacing w:line="360" w:lineRule="auto"/>
        <w:jc w:val="both"/>
        <w:rPr>
          <w:rFonts w:ascii="Arial" w:eastAsia="Times New Roman" w:hAnsi="Arial" w:cs="Arial"/>
          <w:sz w:val="22"/>
          <w:szCs w:val="22"/>
          <w:lang w:eastAsia="es-ES_tradnl"/>
        </w:rPr>
      </w:pPr>
    </w:p>
    <w:p w14:paraId="44FE86CF" w14:textId="38A76784" w:rsidR="006157CA" w:rsidRPr="00CD0609" w:rsidRDefault="00CD0609" w:rsidP="00CD0609">
      <w:pPr>
        <w:spacing w:line="360" w:lineRule="auto"/>
        <w:jc w:val="center"/>
        <w:rPr>
          <w:rFonts w:ascii="Arial" w:eastAsia="Times New Roman" w:hAnsi="Arial" w:cs="Arial"/>
          <w:b/>
          <w:sz w:val="28"/>
          <w:szCs w:val="28"/>
          <w:lang w:eastAsia="es-ES_tradnl"/>
        </w:rPr>
      </w:pPr>
      <w:r>
        <w:rPr>
          <w:rFonts w:ascii="Arial" w:eastAsia="Times New Roman" w:hAnsi="Arial" w:cs="Arial"/>
          <w:b/>
          <w:sz w:val="28"/>
          <w:szCs w:val="28"/>
          <w:lang w:eastAsia="es-ES_tradnl"/>
        </w:rPr>
        <w:t>Calendario</w:t>
      </w:r>
      <w:r w:rsidRPr="00CD0609">
        <w:rPr>
          <w:rFonts w:ascii="Arial" w:eastAsia="Times New Roman" w:hAnsi="Arial" w:cs="Arial"/>
          <w:b/>
          <w:sz w:val="28"/>
          <w:szCs w:val="28"/>
          <w:lang w:eastAsia="es-ES_tradnl"/>
        </w:rPr>
        <w:br/>
        <w:t>Fondo Concursable de Mejoramiento de Infraestructura Comunitaria Independencia 2021</w:t>
      </w:r>
    </w:p>
    <w:p w14:paraId="569ED178" w14:textId="093AFDE3" w:rsidR="00A7162B" w:rsidRDefault="00CD0609" w:rsidP="006157CA">
      <w:pPr>
        <w:pStyle w:val="Prrafodelista"/>
        <w:spacing w:line="360" w:lineRule="auto"/>
        <w:jc w:val="center"/>
        <w:rPr>
          <w:rFonts w:ascii="Arial" w:eastAsia="Times New Roman" w:hAnsi="Arial" w:cs="Arial"/>
          <w:sz w:val="22"/>
          <w:szCs w:val="22"/>
          <w:lang w:eastAsia="es-ES_tradnl"/>
        </w:rPr>
      </w:pPr>
      <w:r w:rsidRPr="009F0DE8">
        <w:rPr>
          <w:rFonts w:ascii="Arial" w:eastAsia="Times New Roman" w:hAnsi="Arial" w:cs="Arial"/>
          <w:noProof/>
          <w:sz w:val="22"/>
          <w:szCs w:val="22"/>
          <w:lang w:eastAsia="es-ES_tradnl"/>
        </w:rPr>
        <w:drawing>
          <wp:anchor distT="0" distB="0" distL="114300" distR="114300" simplePos="0" relativeHeight="251658240" behindDoc="0" locked="0" layoutInCell="1" allowOverlap="1" wp14:anchorId="0533802B" wp14:editId="2FE76BCB">
            <wp:simplePos x="0" y="0"/>
            <wp:positionH relativeFrom="column">
              <wp:posOffset>851535</wp:posOffset>
            </wp:positionH>
            <wp:positionV relativeFrom="paragraph">
              <wp:posOffset>16510</wp:posOffset>
            </wp:positionV>
            <wp:extent cx="8531225" cy="5624195"/>
            <wp:effectExtent l="0" t="0" r="317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531225" cy="5624195"/>
                    </a:xfrm>
                    <a:prstGeom prst="rect">
                      <a:avLst/>
                    </a:prstGeom>
                  </pic:spPr>
                </pic:pic>
              </a:graphicData>
            </a:graphic>
            <wp14:sizeRelH relativeFrom="margin">
              <wp14:pctWidth>0</wp14:pctWidth>
            </wp14:sizeRelH>
            <wp14:sizeRelV relativeFrom="margin">
              <wp14:pctHeight>0</wp14:pctHeight>
            </wp14:sizeRelV>
          </wp:anchor>
        </w:drawing>
      </w:r>
    </w:p>
    <w:p w14:paraId="6EFDDCBA" w14:textId="457D8A9B" w:rsidR="00196E3A" w:rsidRDefault="00A7162B" w:rsidP="00A7162B">
      <w:pPr>
        <w:tabs>
          <w:tab w:val="left" w:pos="5425"/>
        </w:tabs>
        <w:rPr>
          <w:lang w:eastAsia="es-ES_tradnl"/>
        </w:rPr>
      </w:pPr>
      <w:r>
        <w:rPr>
          <w:lang w:eastAsia="es-ES_tradnl"/>
        </w:rPr>
        <w:tab/>
      </w:r>
    </w:p>
    <w:p w14:paraId="7C3B3E9C" w14:textId="77777777" w:rsidR="00A7162B" w:rsidRDefault="00A7162B" w:rsidP="00A7162B">
      <w:pPr>
        <w:tabs>
          <w:tab w:val="left" w:pos="5425"/>
        </w:tabs>
        <w:rPr>
          <w:lang w:eastAsia="es-ES_tradnl"/>
        </w:rPr>
      </w:pPr>
    </w:p>
    <w:p w14:paraId="07DDF2DE" w14:textId="77777777" w:rsidR="00A7162B" w:rsidRDefault="00A7162B" w:rsidP="00A7162B">
      <w:pPr>
        <w:tabs>
          <w:tab w:val="left" w:pos="5425"/>
        </w:tabs>
        <w:rPr>
          <w:lang w:eastAsia="es-ES_tradnl"/>
        </w:rPr>
      </w:pPr>
    </w:p>
    <w:p w14:paraId="68BADC6D" w14:textId="77777777" w:rsidR="00A7162B" w:rsidRDefault="00A7162B" w:rsidP="00A7162B">
      <w:pPr>
        <w:tabs>
          <w:tab w:val="left" w:pos="5425"/>
        </w:tabs>
        <w:rPr>
          <w:lang w:eastAsia="es-ES_tradnl"/>
        </w:rPr>
      </w:pPr>
    </w:p>
    <w:p w14:paraId="63A74120" w14:textId="77777777" w:rsidR="00A7162B" w:rsidRDefault="00A7162B" w:rsidP="00A7162B">
      <w:pPr>
        <w:tabs>
          <w:tab w:val="left" w:pos="5425"/>
        </w:tabs>
        <w:rPr>
          <w:lang w:eastAsia="es-ES_tradnl"/>
        </w:rPr>
      </w:pPr>
    </w:p>
    <w:p w14:paraId="227A4850" w14:textId="77777777" w:rsidR="00A7162B" w:rsidRDefault="00A7162B" w:rsidP="00A7162B">
      <w:pPr>
        <w:tabs>
          <w:tab w:val="left" w:pos="5425"/>
        </w:tabs>
        <w:rPr>
          <w:lang w:eastAsia="es-ES_tradnl"/>
        </w:rPr>
      </w:pPr>
    </w:p>
    <w:p w14:paraId="4834D6D1" w14:textId="77777777" w:rsidR="00A7162B" w:rsidRDefault="00A7162B" w:rsidP="00A7162B">
      <w:pPr>
        <w:tabs>
          <w:tab w:val="left" w:pos="5425"/>
        </w:tabs>
        <w:rPr>
          <w:lang w:eastAsia="es-ES_tradnl"/>
        </w:rPr>
      </w:pPr>
    </w:p>
    <w:p w14:paraId="2E21DAC8" w14:textId="77777777" w:rsidR="00A7162B" w:rsidRDefault="00A7162B" w:rsidP="00A7162B">
      <w:pPr>
        <w:tabs>
          <w:tab w:val="left" w:pos="5425"/>
        </w:tabs>
        <w:rPr>
          <w:lang w:eastAsia="es-ES_tradnl"/>
        </w:rPr>
      </w:pPr>
    </w:p>
    <w:p w14:paraId="63D2EFBD" w14:textId="77777777" w:rsidR="00A7162B" w:rsidRDefault="00A7162B" w:rsidP="00A7162B">
      <w:pPr>
        <w:tabs>
          <w:tab w:val="left" w:pos="5425"/>
        </w:tabs>
        <w:rPr>
          <w:lang w:eastAsia="es-ES_tradnl"/>
        </w:rPr>
      </w:pPr>
    </w:p>
    <w:p w14:paraId="2E4411A2" w14:textId="77777777" w:rsidR="00A7162B" w:rsidRDefault="00A7162B" w:rsidP="00A7162B">
      <w:pPr>
        <w:tabs>
          <w:tab w:val="left" w:pos="5425"/>
        </w:tabs>
        <w:rPr>
          <w:lang w:eastAsia="es-ES_tradnl"/>
        </w:rPr>
      </w:pPr>
    </w:p>
    <w:p w14:paraId="076A181E" w14:textId="77777777" w:rsidR="00CD0609" w:rsidRDefault="00CD0609" w:rsidP="00A7162B">
      <w:pPr>
        <w:tabs>
          <w:tab w:val="left" w:pos="5425"/>
        </w:tabs>
        <w:rPr>
          <w:lang w:eastAsia="es-ES_tradnl"/>
        </w:rPr>
      </w:pPr>
    </w:p>
    <w:p w14:paraId="0C2BEDF9" w14:textId="77777777" w:rsidR="00CD0609" w:rsidRDefault="00CD0609" w:rsidP="00A7162B">
      <w:pPr>
        <w:tabs>
          <w:tab w:val="left" w:pos="5425"/>
        </w:tabs>
        <w:rPr>
          <w:lang w:eastAsia="es-ES_tradnl"/>
        </w:rPr>
      </w:pPr>
    </w:p>
    <w:p w14:paraId="0C553058" w14:textId="77777777" w:rsidR="00CD0609" w:rsidRDefault="00CD0609" w:rsidP="00A7162B">
      <w:pPr>
        <w:tabs>
          <w:tab w:val="left" w:pos="5425"/>
        </w:tabs>
        <w:rPr>
          <w:lang w:eastAsia="es-ES_tradnl"/>
        </w:rPr>
      </w:pPr>
    </w:p>
    <w:p w14:paraId="3B2C4D00" w14:textId="77777777" w:rsidR="00CD0609" w:rsidRDefault="00CD0609" w:rsidP="00A7162B">
      <w:pPr>
        <w:tabs>
          <w:tab w:val="left" w:pos="5425"/>
        </w:tabs>
        <w:rPr>
          <w:lang w:eastAsia="es-ES_tradnl"/>
        </w:rPr>
      </w:pPr>
    </w:p>
    <w:p w14:paraId="2D92D936" w14:textId="77777777" w:rsidR="00CD0609" w:rsidRDefault="00CD0609" w:rsidP="00A7162B">
      <w:pPr>
        <w:tabs>
          <w:tab w:val="left" w:pos="5425"/>
        </w:tabs>
        <w:rPr>
          <w:lang w:eastAsia="es-ES_tradnl"/>
        </w:rPr>
      </w:pPr>
    </w:p>
    <w:p w14:paraId="75A3A8C8" w14:textId="77777777" w:rsidR="00CD0609" w:rsidRDefault="00CD0609" w:rsidP="00A7162B">
      <w:pPr>
        <w:tabs>
          <w:tab w:val="left" w:pos="5425"/>
        </w:tabs>
        <w:rPr>
          <w:lang w:eastAsia="es-ES_tradnl"/>
        </w:rPr>
      </w:pPr>
    </w:p>
    <w:p w14:paraId="228EFB64" w14:textId="77777777" w:rsidR="00CD0609" w:rsidRDefault="00CD0609" w:rsidP="00A7162B">
      <w:pPr>
        <w:tabs>
          <w:tab w:val="left" w:pos="5425"/>
        </w:tabs>
        <w:rPr>
          <w:lang w:eastAsia="es-ES_tradnl"/>
        </w:rPr>
      </w:pPr>
    </w:p>
    <w:p w14:paraId="624EF32F" w14:textId="77777777" w:rsidR="00CD0609" w:rsidRDefault="00CD0609" w:rsidP="00A7162B">
      <w:pPr>
        <w:tabs>
          <w:tab w:val="left" w:pos="5425"/>
        </w:tabs>
        <w:rPr>
          <w:lang w:eastAsia="es-ES_tradnl"/>
        </w:rPr>
      </w:pPr>
    </w:p>
    <w:p w14:paraId="09D43356" w14:textId="77777777" w:rsidR="00CD0609" w:rsidRDefault="00CD0609" w:rsidP="00A7162B">
      <w:pPr>
        <w:tabs>
          <w:tab w:val="left" w:pos="5425"/>
        </w:tabs>
        <w:rPr>
          <w:lang w:eastAsia="es-ES_tradnl"/>
        </w:rPr>
      </w:pPr>
    </w:p>
    <w:p w14:paraId="2CC214E1" w14:textId="77777777" w:rsidR="00CD0609" w:rsidRDefault="00CD0609" w:rsidP="00A7162B">
      <w:pPr>
        <w:tabs>
          <w:tab w:val="left" w:pos="5425"/>
        </w:tabs>
        <w:rPr>
          <w:lang w:eastAsia="es-ES_tradnl"/>
        </w:rPr>
      </w:pPr>
    </w:p>
    <w:p w14:paraId="2CA7BCC7" w14:textId="77777777" w:rsidR="00CD0609" w:rsidRDefault="00CD0609" w:rsidP="00A7162B">
      <w:pPr>
        <w:tabs>
          <w:tab w:val="left" w:pos="5425"/>
        </w:tabs>
        <w:rPr>
          <w:lang w:eastAsia="es-ES_tradnl"/>
        </w:rPr>
      </w:pPr>
    </w:p>
    <w:p w14:paraId="3A01EB3F" w14:textId="77777777" w:rsidR="00CD0609" w:rsidRDefault="00CD0609" w:rsidP="00A7162B">
      <w:pPr>
        <w:tabs>
          <w:tab w:val="left" w:pos="5425"/>
        </w:tabs>
        <w:rPr>
          <w:lang w:eastAsia="es-ES_tradnl"/>
        </w:rPr>
      </w:pPr>
    </w:p>
    <w:p w14:paraId="76AA9844" w14:textId="77777777" w:rsidR="00CD0609" w:rsidRDefault="00CD0609" w:rsidP="00A7162B">
      <w:pPr>
        <w:tabs>
          <w:tab w:val="left" w:pos="5425"/>
        </w:tabs>
        <w:rPr>
          <w:lang w:eastAsia="es-ES_tradnl"/>
        </w:rPr>
      </w:pPr>
    </w:p>
    <w:p w14:paraId="09A05461" w14:textId="77777777" w:rsidR="00CD0609" w:rsidRDefault="00CD0609" w:rsidP="00A7162B">
      <w:pPr>
        <w:tabs>
          <w:tab w:val="left" w:pos="5425"/>
        </w:tabs>
        <w:rPr>
          <w:lang w:eastAsia="es-ES_tradnl"/>
        </w:rPr>
      </w:pPr>
    </w:p>
    <w:p w14:paraId="66D1C176" w14:textId="77777777" w:rsidR="00CD0609" w:rsidRDefault="00CD0609" w:rsidP="00A7162B">
      <w:pPr>
        <w:tabs>
          <w:tab w:val="left" w:pos="5425"/>
        </w:tabs>
        <w:rPr>
          <w:lang w:eastAsia="es-ES_tradnl"/>
        </w:rPr>
      </w:pPr>
    </w:p>
    <w:p w14:paraId="17F7BCDD" w14:textId="77777777" w:rsidR="00CD0609" w:rsidRDefault="00CD0609" w:rsidP="00A7162B">
      <w:pPr>
        <w:tabs>
          <w:tab w:val="left" w:pos="5425"/>
        </w:tabs>
        <w:rPr>
          <w:lang w:eastAsia="es-ES_tradnl"/>
        </w:rPr>
      </w:pPr>
    </w:p>
    <w:p w14:paraId="16151A78" w14:textId="77777777" w:rsidR="00CD0609" w:rsidRDefault="00CD0609" w:rsidP="00A7162B">
      <w:pPr>
        <w:tabs>
          <w:tab w:val="left" w:pos="5425"/>
        </w:tabs>
        <w:rPr>
          <w:lang w:eastAsia="es-ES_tradnl"/>
        </w:rPr>
      </w:pPr>
    </w:p>
    <w:p w14:paraId="42A51934" w14:textId="77777777" w:rsidR="00CD0609" w:rsidRDefault="00CD0609" w:rsidP="00A7162B">
      <w:pPr>
        <w:tabs>
          <w:tab w:val="left" w:pos="5425"/>
        </w:tabs>
        <w:rPr>
          <w:lang w:eastAsia="es-ES_tradnl"/>
        </w:rPr>
      </w:pPr>
    </w:p>
    <w:p w14:paraId="52C4AECA" w14:textId="77777777" w:rsidR="00CD0609" w:rsidRDefault="00CD0609" w:rsidP="00A7162B">
      <w:pPr>
        <w:tabs>
          <w:tab w:val="left" w:pos="5425"/>
        </w:tabs>
        <w:rPr>
          <w:lang w:eastAsia="es-ES_tradnl"/>
        </w:rPr>
      </w:pPr>
    </w:p>
    <w:p w14:paraId="05ABD786" w14:textId="77777777" w:rsidR="00CD0609" w:rsidRPr="00A7162B" w:rsidRDefault="00CD0609" w:rsidP="00A7162B">
      <w:pPr>
        <w:tabs>
          <w:tab w:val="left" w:pos="5425"/>
        </w:tabs>
        <w:rPr>
          <w:lang w:eastAsia="es-ES_tradnl"/>
        </w:rPr>
      </w:pPr>
    </w:p>
    <w:sectPr w:rsidR="00CD0609" w:rsidRPr="00A7162B" w:rsidSect="00196E3A">
      <w:pgSz w:w="15840" w:h="12240" w:orient="landscape"/>
      <w:pgMar w:top="0" w:right="0" w:bottom="0" w:left="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CB19C" w14:textId="77777777" w:rsidR="00C47AF4" w:rsidRDefault="00C47AF4" w:rsidP="00DE155B">
      <w:r>
        <w:separator/>
      </w:r>
    </w:p>
  </w:endnote>
  <w:endnote w:type="continuationSeparator" w:id="0">
    <w:p w14:paraId="6D7BC6CB" w14:textId="77777777" w:rsidR="00C47AF4" w:rsidRDefault="00C47AF4" w:rsidP="00DE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6D20C" w14:textId="77777777" w:rsidR="00C47AF4" w:rsidRDefault="00C47AF4" w:rsidP="00DE155B">
      <w:r>
        <w:separator/>
      </w:r>
    </w:p>
  </w:footnote>
  <w:footnote w:type="continuationSeparator" w:id="0">
    <w:p w14:paraId="1FCADAF7" w14:textId="77777777" w:rsidR="00C47AF4" w:rsidRDefault="00C47AF4" w:rsidP="00DE15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BE558" w14:textId="156CEC7B" w:rsidR="00DE155B" w:rsidRDefault="00DE155B" w:rsidP="00DE155B">
    <w:pPr>
      <w:pStyle w:val="Encabezado"/>
      <w:jc w:val="right"/>
    </w:pPr>
    <w:r>
      <w:rPr>
        <w:rFonts w:ascii="Verdana" w:hAnsi="Verdana" w:cs="Tahoma"/>
        <w:b/>
        <w:bCs/>
        <w:noProof/>
        <w:color w:val="000000"/>
        <w:sz w:val="28"/>
        <w:szCs w:val="28"/>
        <w:lang w:eastAsia="es-ES_tradnl"/>
      </w:rPr>
      <w:drawing>
        <wp:anchor distT="0" distB="0" distL="114300" distR="114300" simplePos="0" relativeHeight="251659264" behindDoc="0" locked="0" layoutInCell="1" allowOverlap="1" wp14:anchorId="0EB8F1DE" wp14:editId="0407C99D">
          <wp:simplePos x="0" y="0"/>
          <wp:positionH relativeFrom="page">
            <wp:posOffset>6183660</wp:posOffset>
          </wp:positionH>
          <wp:positionV relativeFrom="paragraph">
            <wp:posOffset>-218041</wp:posOffset>
          </wp:positionV>
          <wp:extent cx="728256" cy="797324"/>
          <wp:effectExtent l="0" t="0" r="889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un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256" cy="7973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E0578"/>
    <w:multiLevelType w:val="hybridMultilevel"/>
    <w:tmpl w:val="D5BE5E8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2D3E5164"/>
    <w:multiLevelType w:val="hybridMultilevel"/>
    <w:tmpl w:val="72D4BFBC"/>
    <w:lvl w:ilvl="0" w:tplc="407C3A86">
      <w:start w:val="5"/>
      <w:numFmt w:val="bullet"/>
      <w:lvlText w:val=""/>
      <w:lvlJc w:val="left"/>
      <w:pPr>
        <w:ind w:left="720" w:hanging="360"/>
      </w:pPr>
      <w:rPr>
        <w:rFonts w:ascii="Symbol" w:eastAsia="Times New Roman" w:hAnsi="Symbol" w:cs="Arial"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3EB60D17"/>
    <w:multiLevelType w:val="hybridMultilevel"/>
    <w:tmpl w:val="B024D666"/>
    <w:lvl w:ilvl="0" w:tplc="040A0017">
      <w:start w:val="1"/>
      <w:numFmt w:val="lowerLetter"/>
      <w:lvlText w:val="%1)"/>
      <w:lvlJc w:val="left"/>
      <w:pPr>
        <w:ind w:left="787" w:hanging="360"/>
      </w:pPr>
    </w:lvl>
    <w:lvl w:ilvl="1" w:tplc="040A0019" w:tentative="1">
      <w:start w:val="1"/>
      <w:numFmt w:val="lowerLetter"/>
      <w:lvlText w:val="%2."/>
      <w:lvlJc w:val="left"/>
      <w:pPr>
        <w:ind w:left="1507" w:hanging="360"/>
      </w:pPr>
    </w:lvl>
    <w:lvl w:ilvl="2" w:tplc="040A001B" w:tentative="1">
      <w:start w:val="1"/>
      <w:numFmt w:val="lowerRoman"/>
      <w:lvlText w:val="%3."/>
      <w:lvlJc w:val="right"/>
      <w:pPr>
        <w:ind w:left="2227" w:hanging="180"/>
      </w:pPr>
    </w:lvl>
    <w:lvl w:ilvl="3" w:tplc="040A000F" w:tentative="1">
      <w:start w:val="1"/>
      <w:numFmt w:val="decimal"/>
      <w:lvlText w:val="%4."/>
      <w:lvlJc w:val="left"/>
      <w:pPr>
        <w:ind w:left="2947" w:hanging="360"/>
      </w:pPr>
    </w:lvl>
    <w:lvl w:ilvl="4" w:tplc="040A0019" w:tentative="1">
      <w:start w:val="1"/>
      <w:numFmt w:val="lowerLetter"/>
      <w:lvlText w:val="%5."/>
      <w:lvlJc w:val="left"/>
      <w:pPr>
        <w:ind w:left="3667" w:hanging="360"/>
      </w:pPr>
    </w:lvl>
    <w:lvl w:ilvl="5" w:tplc="040A001B" w:tentative="1">
      <w:start w:val="1"/>
      <w:numFmt w:val="lowerRoman"/>
      <w:lvlText w:val="%6."/>
      <w:lvlJc w:val="right"/>
      <w:pPr>
        <w:ind w:left="4387" w:hanging="180"/>
      </w:pPr>
    </w:lvl>
    <w:lvl w:ilvl="6" w:tplc="040A000F" w:tentative="1">
      <w:start w:val="1"/>
      <w:numFmt w:val="decimal"/>
      <w:lvlText w:val="%7."/>
      <w:lvlJc w:val="left"/>
      <w:pPr>
        <w:ind w:left="5107" w:hanging="360"/>
      </w:pPr>
    </w:lvl>
    <w:lvl w:ilvl="7" w:tplc="040A0019" w:tentative="1">
      <w:start w:val="1"/>
      <w:numFmt w:val="lowerLetter"/>
      <w:lvlText w:val="%8."/>
      <w:lvlJc w:val="left"/>
      <w:pPr>
        <w:ind w:left="5827" w:hanging="360"/>
      </w:pPr>
    </w:lvl>
    <w:lvl w:ilvl="8" w:tplc="040A001B" w:tentative="1">
      <w:start w:val="1"/>
      <w:numFmt w:val="lowerRoman"/>
      <w:lvlText w:val="%9."/>
      <w:lvlJc w:val="right"/>
      <w:pPr>
        <w:ind w:left="6547" w:hanging="180"/>
      </w:pPr>
    </w:lvl>
  </w:abstractNum>
  <w:abstractNum w:abstractNumId="3">
    <w:nsid w:val="4C483DA2"/>
    <w:multiLevelType w:val="hybridMultilevel"/>
    <w:tmpl w:val="794E07C8"/>
    <w:lvl w:ilvl="0" w:tplc="040A0017">
      <w:start w:val="1"/>
      <w:numFmt w:val="lowerLetter"/>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9F4"/>
    <w:rsid w:val="00011B9C"/>
    <w:rsid w:val="00017D0B"/>
    <w:rsid w:val="000C1455"/>
    <w:rsid w:val="000D6F76"/>
    <w:rsid w:val="00140783"/>
    <w:rsid w:val="00154227"/>
    <w:rsid w:val="00174F50"/>
    <w:rsid w:val="00175393"/>
    <w:rsid w:val="00196E3A"/>
    <w:rsid w:val="001E6375"/>
    <w:rsid w:val="00244674"/>
    <w:rsid w:val="002A3D85"/>
    <w:rsid w:val="002A79F4"/>
    <w:rsid w:val="002F231C"/>
    <w:rsid w:val="00311194"/>
    <w:rsid w:val="00394A28"/>
    <w:rsid w:val="00396630"/>
    <w:rsid w:val="003F06D8"/>
    <w:rsid w:val="00457D2C"/>
    <w:rsid w:val="004B64A2"/>
    <w:rsid w:val="004C30F3"/>
    <w:rsid w:val="004D36E4"/>
    <w:rsid w:val="005534C4"/>
    <w:rsid w:val="005577E4"/>
    <w:rsid w:val="005578B0"/>
    <w:rsid w:val="00580DF9"/>
    <w:rsid w:val="00592D32"/>
    <w:rsid w:val="005A2866"/>
    <w:rsid w:val="005A5DAB"/>
    <w:rsid w:val="005E3451"/>
    <w:rsid w:val="00603E84"/>
    <w:rsid w:val="006157CA"/>
    <w:rsid w:val="006614EB"/>
    <w:rsid w:val="006B7CC4"/>
    <w:rsid w:val="006F4DEA"/>
    <w:rsid w:val="007024E9"/>
    <w:rsid w:val="0072434A"/>
    <w:rsid w:val="007352EA"/>
    <w:rsid w:val="00742DD2"/>
    <w:rsid w:val="007527AD"/>
    <w:rsid w:val="007C44F5"/>
    <w:rsid w:val="00813E95"/>
    <w:rsid w:val="00814535"/>
    <w:rsid w:val="00815A97"/>
    <w:rsid w:val="008F0399"/>
    <w:rsid w:val="009A3BBC"/>
    <w:rsid w:val="009A4956"/>
    <w:rsid w:val="009F0DE8"/>
    <w:rsid w:val="009F42E8"/>
    <w:rsid w:val="00A10E43"/>
    <w:rsid w:val="00A7162B"/>
    <w:rsid w:val="00AA6ECF"/>
    <w:rsid w:val="00AD3D68"/>
    <w:rsid w:val="00AD6DA5"/>
    <w:rsid w:val="00B00876"/>
    <w:rsid w:val="00B22BF1"/>
    <w:rsid w:val="00C36158"/>
    <w:rsid w:val="00C47AF4"/>
    <w:rsid w:val="00C51F21"/>
    <w:rsid w:val="00C62E00"/>
    <w:rsid w:val="00CD0609"/>
    <w:rsid w:val="00DE155B"/>
    <w:rsid w:val="00E26207"/>
    <w:rsid w:val="00E55778"/>
    <w:rsid w:val="00EB24A0"/>
    <w:rsid w:val="00EB6D22"/>
    <w:rsid w:val="00EC1156"/>
    <w:rsid w:val="00ED08FC"/>
    <w:rsid w:val="00ED4CC2"/>
    <w:rsid w:val="00EE5CE3"/>
    <w:rsid w:val="00EF6F50"/>
    <w:rsid w:val="00F52C2B"/>
    <w:rsid w:val="00F60CB9"/>
    <w:rsid w:val="00FC29B5"/>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F57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5CE3"/>
    <w:pPr>
      <w:ind w:left="720"/>
      <w:contextualSpacing/>
    </w:pPr>
  </w:style>
  <w:style w:type="character" w:styleId="Refdecomentario">
    <w:name w:val="annotation reference"/>
    <w:basedOn w:val="Fuentedeprrafopredeter"/>
    <w:uiPriority w:val="99"/>
    <w:semiHidden/>
    <w:unhideWhenUsed/>
    <w:rsid w:val="005577E4"/>
    <w:rPr>
      <w:sz w:val="16"/>
      <w:szCs w:val="16"/>
    </w:rPr>
  </w:style>
  <w:style w:type="paragraph" w:styleId="Textocomentario">
    <w:name w:val="annotation text"/>
    <w:basedOn w:val="Normal"/>
    <w:link w:val="TextocomentarioCar"/>
    <w:uiPriority w:val="99"/>
    <w:semiHidden/>
    <w:unhideWhenUsed/>
    <w:rsid w:val="005577E4"/>
    <w:rPr>
      <w:sz w:val="20"/>
      <w:szCs w:val="20"/>
    </w:rPr>
  </w:style>
  <w:style w:type="character" w:customStyle="1" w:styleId="TextocomentarioCar">
    <w:name w:val="Texto comentario Car"/>
    <w:basedOn w:val="Fuentedeprrafopredeter"/>
    <w:link w:val="Textocomentario"/>
    <w:uiPriority w:val="99"/>
    <w:semiHidden/>
    <w:rsid w:val="005577E4"/>
    <w:rPr>
      <w:sz w:val="20"/>
      <w:szCs w:val="20"/>
    </w:rPr>
  </w:style>
  <w:style w:type="paragraph" w:styleId="Asuntodelcomentario">
    <w:name w:val="annotation subject"/>
    <w:basedOn w:val="Textocomentario"/>
    <w:next w:val="Textocomentario"/>
    <w:link w:val="AsuntodelcomentarioCar"/>
    <w:uiPriority w:val="99"/>
    <w:semiHidden/>
    <w:unhideWhenUsed/>
    <w:rsid w:val="005577E4"/>
    <w:rPr>
      <w:b/>
      <w:bCs/>
    </w:rPr>
  </w:style>
  <w:style w:type="character" w:customStyle="1" w:styleId="AsuntodelcomentarioCar">
    <w:name w:val="Asunto del comentario Car"/>
    <w:basedOn w:val="TextocomentarioCar"/>
    <w:link w:val="Asuntodelcomentario"/>
    <w:uiPriority w:val="99"/>
    <w:semiHidden/>
    <w:rsid w:val="005577E4"/>
    <w:rPr>
      <w:b/>
      <w:bCs/>
      <w:sz w:val="20"/>
      <w:szCs w:val="20"/>
    </w:rPr>
  </w:style>
  <w:style w:type="paragraph" w:styleId="Textodeglobo">
    <w:name w:val="Balloon Text"/>
    <w:basedOn w:val="Normal"/>
    <w:link w:val="TextodegloboCar"/>
    <w:uiPriority w:val="99"/>
    <w:semiHidden/>
    <w:unhideWhenUsed/>
    <w:rsid w:val="005577E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77E4"/>
    <w:rPr>
      <w:rFonts w:ascii="Segoe UI" w:hAnsi="Segoe UI" w:cs="Segoe UI"/>
      <w:sz w:val="18"/>
      <w:szCs w:val="18"/>
    </w:rPr>
  </w:style>
  <w:style w:type="table" w:styleId="Tablaconcuadrcula">
    <w:name w:val="Table Grid"/>
    <w:basedOn w:val="Tablanormal"/>
    <w:uiPriority w:val="39"/>
    <w:rsid w:val="00017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E155B"/>
    <w:pPr>
      <w:tabs>
        <w:tab w:val="center" w:pos="4419"/>
        <w:tab w:val="right" w:pos="8838"/>
      </w:tabs>
    </w:pPr>
  </w:style>
  <w:style w:type="character" w:customStyle="1" w:styleId="EncabezadoCar">
    <w:name w:val="Encabezado Car"/>
    <w:basedOn w:val="Fuentedeprrafopredeter"/>
    <w:link w:val="Encabezado"/>
    <w:uiPriority w:val="99"/>
    <w:rsid w:val="00DE155B"/>
  </w:style>
  <w:style w:type="paragraph" w:styleId="Piedepgina">
    <w:name w:val="footer"/>
    <w:basedOn w:val="Normal"/>
    <w:link w:val="PiedepginaCar"/>
    <w:uiPriority w:val="99"/>
    <w:unhideWhenUsed/>
    <w:rsid w:val="00DE155B"/>
    <w:pPr>
      <w:tabs>
        <w:tab w:val="center" w:pos="4419"/>
        <w:tab w:val="right" w:pos="8838"/>
      </w:tabs>
    </w:pPr>
  </w:style>
  <w:style w:type="character" w:customStyle="1" w:styleId="PiedepginaCar">
    <w:name w:val="Pie de página Car"/>
    <w:basedOn w:val="Fuentedeprrafopredeter"/>
    <w:link w:val="Piedepgina"/>
    <w:uiPriority w:val="99"/>
    <w:rsid w:val="00DE1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1551">
      <w:bodyDiv w:val="1"/>
      <w:marLeft w:val="0"/>
      <w:marRight w:val="0"/>
      <w:marTop w:val="0"/>
      <w:marBottom w:val="0"/>
      <w:divBdr>
        <w:top w:val="none" w:sz="0" w:space="0" w:color="auto"/>
        <w:left w:val="none" w:sz="0" w:space="0" w:color="auto"/>
        <w:bottom w:val="none" w:sz="0" w:space="0" w:color="auto"/>
        <w:right w:val="none" w:sz="0" w:space="0" w:color="auto"/>
      </w:divBdr>
    </w:div>
    <w:div w:id="162355589">
      <w:bodyDiv w:val="1"/>
      <w:marLeft w:val="0"/>
      <w:marRight w:val="0"/>
      <w:marTop w:val="0"/>
      <w:marBottom w:val="0"/>
      <w:divBdr>
        <w:top w:val="none" w:sz="0" w:space="0" w:color="auto"/>
        <w:left w:val="none" w:sz="0" w:space="0" w:color="auto"/>
        <w:bottom w:val="none" w:sz="0" w:space="0" w:color="auto"/>
        <w:right w:val="none" w:sz="0" w:space="0" w:color="auto"/>
      </w:divBdr>
    </w:div>
    <w:div w:id="419566343">
      <w:bodyDiv w:val="1"/>
      <w:marLeft w:val="0"/>
      <w:marRight w:val="0"/>
      <w:marTop w:val="0"/>
      <w:marBottom w:val="0"/>
      <w:divBdr>
        <w:top w:val="none" w:sz="0" w:space="0" w:color="auto"/>
        <w:left w:val="none" w:sz="0" w:space="0" w:color="auto"/>
        <w:bottom w:val="none" w:sz="0" w:space="0" w:color="auto"/>
        <w:right w:val="none" w:sz="0" w:space="0" w:color="auto"/>
      </w:divBdr>
    </w:div>
    <w:div w:id="1164518180">
      <w:bodyDiv w:val="1"/>
      <w:marLeft w:val="0"/>
      <w:marRight w:val="0"/>
      <w:marTop w:val="0"/>
      <w:marBottom w:val="0"/>
      <w:divBdr>
        <w:top w:val="none" w:sz="0" w:space="0" w:color="auto"/>
        <w:left w:val="none" w:sz="0" w:space="0" w:color="auto"/>
        <w:bottom w:val="none" w:sz="0" w:space="0" w:color="auto"/>
        <w:right w:val="none" w:sz="0" w:space="0" w:color="auto"/>
      </w:divBdr>
    </w:div>
    <w:div w:id="1546065580">
      <w:bodyDiv w:val="1"/>
      <w:marLeft w:val="0"/>
      <w:marRight w:val="0"/>
      <w:marTop w:val="0"/>
      <w:marBottom w:val="0"/>
      <w:divBdr>
        <w:top w:val="none" w:sz="0" w:space="0" w:color="auto"/>
        <w:left w:val="none" w:sz="0" w:space="0" w:color="auto"/>
        <w:bottom w:val="none" w:sz="0" w:space="0" w:color="auto"/>
        <w:right w:val="none" w:sz="0" w:space="0" w:color="auto"/>
      </w:divBdr>
    </w:div>
    <w:div w:id="2111504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image" Target="media/image2.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1C93C69-917B-D443-97C5-F3A3F8599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1984</Words>
  <Characters>10912</Characters>
  <Application>Microsoft Macintosh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5</cp:revision>
  <dcterms:created xsi:type="dcterms:W3CDTF">2021-08-06T14:48:00Z</dcterms:created>
  <dcterms:modified xsi:type="dcterms:W3CDTF">2021-08-06T17:46:00Z</dcterms:modified>
</cp:coreProperties>
</file>